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D7" w:rsidRPr="00AC332C" w:rsidRDefault="002D78D7" w:rsidP="002D78D7">
      <w:pPr>
        <w:pStyle w:val="Nagwek1"/>
        <w:ind w:left="0" w:right="0"/>
        <w:rPr>
          <w:sz w:val="22"/>
          <w:szCs w:val="22"/>
          <w:lang w:val="pl-PL"/>
        </w:rPr>
      </w:pPr>
      <w:bookmarkStart w:id="0" w:name="_GoBack"/>
      <w:bookmarkEnd w:id="0"/>
    </w:p>
    <w:p w:rsidR="002D78D7" w:rsidRPr="00AC332C" w:rsidRDefault="002D78D7" w:rsidP="002D78D7">
      <w:pPr>
        <w:pStyle w:val="Nagwek1"/>
        <w:ind w:left="0" w:right="0"/>
        <w:rPr>
          <w:sz w:val="22"/>
          <w:szCs w:val="22"/>
          <w:lang w:val="pl-PL"/>
        </w:rPr>
      </w:pPr>
      <w:r w:rsidRPr="00AC332C">
        <w:rPr>
          <w:sz w:val="22"/>
          <w:szCs w:val="22"/>
          <w:lang w:val="pl-PL"/>
        </w:rPr>
        <w:t xml:space="preserve">UMOWA   O   ROBOTY BUDOWLANE </w:t>
      </w:r>
    </w:p>
    <w:p w:rsidR="002D78D7" w:rsidRPr="00AC332C" w:rsidRDefault="002D78D7" w:rsidP="002D78D7">
      <w:pPr>
        <w:jc w:val="center"/>
        <w:rPr>
          <w:b/>
          <w:bCs/>
          <w:lang w:val="pl-PL"/>
        </w:rPr>
      </w:pPr>
      <w:r w:rsidRPr="00AC332C">
        <w:rPr>
          <w:b/>
          <w:bCs/>
          <w:lang w:val="pl-PL"/>
        </w:rPr>
        <w:t>NR       /       /2020</w:t>
      </w:r>
    </w:p>
    <w:p w:rsidR="002D78D7" w:rsidRPr="00AC332C" w:rsidRDefault="002D78D7" w:rsidP="002D78D7">
      <w:pPr>
        <w:pStyle w:val="Tekstpodstawowywcity"/>
        <w:spacing w:before="120"/>
        <w:ind w:left="0"/>
        <w:rPr>
          <w:lang w:val="pl-PL"/>
        </w:rPr>
      </w:pPr>
      <w:r w:rsidRPr="00AC332C">
        <w:rPr>
          <w:lang w:val="pl-PL"/>
        </w:rPr>
        <w:t xml:space="preserve">zawarta w  Gliwicach, dnia …………. </w:t>
      </w:r>
      <w:r w:rsidR="00670AEB">
        <w:rPr>
          <w:lang w:val="pl-PL"/>
        </w:rPr>
        <w:t>…………………..</w:t>
      </w:r>
      <w:r w:rsidRPr="00AC332C">
        <w:rPr>
          <w:lang w:val="pl-PL"/>
        </w:rPr>
        <w:t xml:space="preserve"> r. pomiędzy następującymi Stronami:</w:t>
      </w:r>
    </w:p>
    <w:p w:rsidR="002D78D7" w:rsidRPr="00AC332C" w:rsidRDefault="002D78D7" w:rsidP="002D78D7">
      <w:pPr>
        <w:jc w:val="both"/>
        <w:rPr>
          <w:b/>
          <w:bCs/>
          <w:lang w:val="pl-PL"/>
        </w:rPr>
      </w:pPr>
      <w:bookmarkStart w:id="1" w:name="_Hlk493067607"/>
    </w:p>
    <w:bookmarkEnd w:id="1"/>
    <w:p w:rsidR="00AC332C" w:rsidRPr="00AC332C" w:rsidRDefault="00AC332C" w:rsidP="00AC332C">
      <w:pPr>
        <w:widowControl/>
        <w:autoSpaceDE/>
        <w:autoSpaceDN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b/>
          <w:bCs/>
          <w:lang w:val="pl-PL" w:eastAsia="pl-PL"/>
        </w:rPr>
        <w:t>Siecią Badawczą Łukasiewicz - Instytutem Spawalnictwa,</w:t>
      </w:r>
      <w:r w:rsidRPr="00AC332C">
        <w:rPr>
          <w:rFonts w:eastAsia="Times New Roman"/>
          <w:lang w:val="pl-PL" w:eastAsia="pl-PL"/>
        </w:rPr>
        <w:t xml:space="preserve"> ul. Bł. Czesława 16-18, </w:t>
      </w:r>
      <w:r w:rsidRPr="00AC332C">
        <w:rPr>
          <w:rFonts w:eastAsia="Times New Roman"/>
          <w:lang w:val="pl-PL" w:eastAsia="pl-PL"/>
        </w:rPr>
        <w:br/>
        <w:t>44-100 Gliwice, wpisanym do rejestru przedsiębiorców prowadzonego przez Sąd Rejonowy w Gliwicach, X Wydział Gospodarczy Krajowego Rejestru Sądowego pod nr 0000022554, NIP 6310102258, REGON 000031503, który reprezentują:</w:t>
      </w:r>
    </w:p>
    <w:p w:rsidR="00AC332C" w:rsidRPr="00AC332C" w:rsidRDefault="00AC332C" w:rsidP="00AC332C">
      <w:pPr>
        <w:widowControl/>
        <w:autoSpaceDE/>
        <w:autoSpaceDN/>
        <w:spacing w:before="120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>dr inż. Adam Pietras - Dyrektor</w:t>
      </w:r>
    </w:p>
    <w:p w:rsidR="00AC332C" w:rsidRPr="00AC332C" w:rsidRDefault="00AC332C" w:rsidP="00AC332C">
      <w:pPr>
        <w:widowControl/>
        <w:autoSpaceDE/>
        <w:autoSpaceDN/>
        <w:spacing w:before="120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>mgr Joanna Padula – Główna Księgowa</w:t>
      </w:r>
    </w:p>
    <w:p w:rsidR="00AC332C" w:rsidRPr="00D07950" w:rsidRDefault="00AC332C" w:rsidP="00AC332C">
      <w:pPr>
        <w:widowControl/>
        <w:autoSpaceDE/>
        <w:autoSpaceDN/>
        <w:spacing w:before="120" w:after="120"/>
        <w:rPr>
          <w:rFonts w:eastAsia="Times New Roman"/>
          <w:color w:val="000000"/>
          <w:lang w:val="pl-PL" w:eastAsia="pl-PL"/>
        </w:rPr>
      </w:pPr>
      <w:r w:rsidRPr="00AC332C">
        <w:rPr>
          <w:rFonts w:eastAsia="Times New Roman"/>
          <w:color w:val="000000"/>
          <w:lang w:val="pl-PL" w:eastAsia="pl-PL"/>
        </w:rPr>
        <w:t xml:space="preserve">zwanym dalej </w:t>
      </w:r>
      <w:r w:rsidRPr="00D07950">
        <w:rPr>
          <w:rFonts w:eastAsia="Times New Roman"/>
          <w:b/>
          <w:bCs/>
          <w:iCs/>
          <w:color w:val="000000"/>
          <w:lang w:val="pl-PL" w:eastAsia="pl-PL"/>
        </w:rPr>
        <w:t>Zamawiającym</w:t>
      </w:r>
      <w:r w:rsidRPr="00D07950">
        <w:rPr>
          <w:rFonts w:eastAsia="Times New Roman"/>
          <w:color w:val="000000"/>
          <w:lang w:val="pl-PL" w:eastAsia="pl-PL"/>
        </w:rPr>
        <w:t>,</w:t>
      </w:r>
    </w:p>
    <w:p w:rsidR="00AC332C" w:rsidRPr="00D07950" w:rsidRDefault="00AC332C" w:rsidP="00AC332C">
      <w:pPr>
        <w:widowControl/>
        <w:autoSpaceDE/>
        <w:autoSpaceDN/>
        <w:spacing w:before="240" w:after="240"/>
        <w:jc w:val="both"/>
        <w:rPr>
          <w:rFonts w:eastAsia="Times New Roman"/>
          <w:lang w:val="pl-PL" w:eastAsia="pl-PL"/>
        </w:rPr>
      </w:pPr>
      <w:r w:rsidRPr="00D07950">
        <w:rPr>
          <w:rFonts w:eastAsia="Times New Roman"/>
          <w:lang w:val="pl-PL" w:eastAsia="pl-PL"/>
        </w:rPr>
        <w:t>a</w:t>
      </w:r>
    </w:p>
    <w:p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b/>
          <w:lang w:val="pl-PL" w:eastAsia="pl-PL"/>
        </w:rPr>
      </w:pPr>
      <w:r w:rsidRPr="00AC332C">
        <w:rPr>
          <w:rFonts w:eastAsia="Times New Roman"/>
          <w:b/>
          <w:lang w:val="pl-PL" w:eastAsia="pl-PL"/>
        </w:rPr>
        <w:t xml:space="preserve">Firmą …………………………... </w:t>
      </w:r>
      <w:r w:rsidRPr="00AC332C">
        <w:rPr>
          <w:rFonts w:eastAsia="Times New Roman"/>
          <w:bCs/>
          <w:lang w:val="pl-PL" w:eastAsia="pl-PL"/>
        </w:rPr>
        <w:t>z siedzibą w</w:t>
      </w:r>
      <w:r w:rsidRPr="00AC332C">
        <w:rPr>
          <w:rFonts w:eastAsia="Times New Roman"/>
          <w:b/>
          <w:lang w:val="pl-PL" w:eastAsia="pl-PL"/>
        </w:rPr>
        <w:t xml:space="preserve"> </w:t>
      </w:r>
      <w:r w:rsidRPr="00AC332C">
        <w:rPr>
          <w:rFonts w:eastAsia="Times New Roman"/>
          <w:lang w:val="pl-PL" w:eastAsia="pl-PL"/>
        </w:rPr>
        <w:t>………………………………, NIP: ……………., REGON …………………………….., wpisaną do ………………………………………, reprezentowaną przez:</w:t>
      </w:r>
    </w:p>
    <w:p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>1……………………………………………..</w:t>
      </w:r>
    </w:p>
    <w:p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 xml:space="preserve">2. ……………………………………………... </w:t>
      </w:r>
    </w:p>
    <w:p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 xml:space="preserve">zwaną dalej </w:t>
      </w:r>
      <w:r w:rsidRPr="00D07950">
        <w:rPr>
          <w:rFonts w:eastAsia="Times New Roman"/>
          <w:b/>
          <w:bCs/>
          <w:iCs/>
          <w:lang w:val="pl-PL" w:eastAsia="pl-PL"/>
        </w:rPr>
        <w:t>Wykonawcą</w:t>
      </w:r>
      <w:r w:rsidRPr="00D07950">
        <w:rPr>
          <w:rFonts w:eastAsia="Times New Roman"/>
          <w:lang w:val="pl-PL" w:eastAsia="pl-PL"/>
        </w:rPr>
        <w:t>.</w:t>
      </w:r>
    </w:p>
    <w:p w:rsidR="00AC332C" w:rsidRPr="00D07950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 xml:space="preserve">łącznie dalej zwanymi </w:t>
      </w:r>
      <w:r w:rsidRPr="00D07950">
        <w:rPr>
          <w:rFonts w:eastAsia="Times New Roman"/>
          <w:b/>
          <w:bCs/>
          <w:iCs/>
          <w:lang w:val="pl-PL" w:eastAsia="pl-PL"/>
        </w:rPr>
        <w:t>Stronami</w:t>
      </w:r>
      <w:r w:rsidRPr="00D07950">
        <w:rPr>
          <w:rFonts w:eastAsia="Times New Roman"/>
          <w:lang w:val="pl-PL" w:eastAsia="pl-PL"/>
        </w:rPr>
        <w:t xml:space="preserve"> </w:t>
      </w:r>
      <w:r w:rsidRPr="00AC332C">
        <w:rPr>
          <w:rFonts w:eastAsia="Times New Roman"/>
          <w:lang w:val="pl-PL" w:eastAsia="pl-PL"/>
        </w:rPr>
        <w:t xml:space="preserve">lub z osobna </w:t>
      </w:r>
      <w:r w:rsidRPr="00D07950">
        <w:rPr>
          <w:rFonts w:eastAsia="Times New Roman"/>
          <w:b/>
          <w:bCs/>
          <w:iCs/>
          <w:lang w:val="pl-PL" w:eastAsia="pl-PL"/>
        </w:rPr>
        <w:t>Stroną</w:t>
      </w:r>
    </w:p>
    <w:p w:rsidR="00AC332C" w:rsidRPr="00D07950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</w:p>
    <w:p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</w:p>
    <w:p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>W wyniku dokonanego przez Zamawiającego, na podstawie ustawy z dnia 29 stycznia 2004</w:t>
      </w:r>
      <w:r w:rsidR="00E325E3">
        <w:rPr>
          <w:rFonts w:eastAsia="Times New Roman"/>
          <w:lang w:val="pl-PL" w:eastAsia="pl-PL"/>
        </w:rPr>
        <w:t> </w:t>
      </w:r>
      <w:r w:rsidRPr="00AC332C">
        <w:rPr>
          <w:rFonts w:eastAsia="Times New Roman"/>
          <w:lang w:val="pl-PL" w:eastAsia="pl-PL"/>
        </w:rPr>
        <w:t xml:space="preserve">r. Prawo zamówień publicznych, postępowania o udzielenie zamówienia publicznego w trybie </w:t>
      </w:r>
      <w:r w:rsidRPr="00AC332C">
        <w:rPr>
          <w:rFonts w:eastAsia="Times New Roman"/>
          <w:b/>
          <w:bCs/>
          <w:lang w:val="pl-PL" w:eastAsia="pl-PL"/>
        </w:rPr>
        <w:t>przetargu nieograniczonego</w:t>
      </w:r>
      <w:r w:rsidRPr="00AC332C">
        <w:rPr>
          <w:rFonts w:eastAsia="Times New Roman"/>
          <w:lang w:val="pl-PL" w:eastAsia="pl-PL"/>
        </w:rPr>
        <w:t xml:space="preserve"> wyboru oferty Wykonawcy jako oferty najkorzystniejszej, Strony zawierają Umowę o następującej treści:</w:t>
      </w:r>
    </w:p>
    <w:p w:rsidR="002D78D7" w:rsidRPr="00AC332C" w:rsidRDefault="002D78D7" w:rsidP="002D78D7">
      <w:pPr>
        <w:pStyle w:val="Tekstpodstawowywcity"/>
        <w:spacing w:before="120"/>
        <w:ind w:left="0"/>
        <w:rPr>
          <w:lang w:val="pl-PL"/>
        </w:rPr>
      </w:pPr>
    </w:p>
    <w:p w:rsidR="002D78D7" w:rsidRPr="00AC332C" w:rsidRDefault="002D78D7" w:rsidP="002D78D7">
      <w:pPr>
        <w:spacing w:before="120" w:after="120"/>
        <w:ind w:left="567"/>
        <w:jc w:val="center"/>
        <w:rPr>
          <w:b/>
          <w:lang w:val="pl-PL"/>
        </w:rPr>
      </w:pPr>
      <w:r w:rsidRPr="00AC332C">
        <w:rPr>
          <w:b/>
          <w:lang w:val="pl-PL"/>
        </w:rPr>
        <w:t>§ 1</w:t>
      </w:r>
    </w:p>
    <w:p w:rsidR="002D78D7" w:rsidRPr="00AC332C" w:rsidRDefault="002D78D7" w:rsidP="002D78D7">
      <w:pPr>
        <w:spacing w:before="120" w:after="120"/>
        <w:ind w:left="567"/>
        <w:jc w:val="center"/>
        <w:rPr>
          <w:b/>
          <w:lang w:val="pl-PL"/>
        </w:rPr>
      </w:pPr>
      <w:r w:rsidRPr="00AC332C">
        <w:rPr>
          <w:b/>
          <w:lang w:val="pl-PL"/>
        </w:rPr>
        <w:t xml:space="preserve">Przedmiot </w:t>
      </w:r>
      <w:r w:rsidR="00AC332C">
        <w:rPr>
          <w:b/>
          <w:lang w:val="pl-PL"/>
        </w:rPr>
        <w:t>U</w:t>
      </w:r>
      <w:r w:rsidRPr="00AC332C">
        <w:rPr>
          <w:b/>
          <w:lang w:val="pl-PL"/>
        </w:rPr>
        <w:t>mowy</w:t>
      </w:r>
    </w:p>
    <w:p w:rsidR="009A4B47" w:rsidRPr="004C0243" w:rsidRDefault="009E6306" w:rsidP="004C0243">
      <w:pPr>
        <w:pStyle w:val="Akapitzlist"/>
        <w:widowControl/>
        <w:numPr>
          <w:ilvl w:val="1"/>
          <w:numId w:val="10"/>
        </w:numPr>
        <w:tabs>
          <w:tab w:val="left" w:pos="448"/>
        </w:tabs>
        <w:spacing w:before="120"/>
        <w:ind w:left="357" w:hanging="357"/>
        <w:jc w:val="both"/>
        <w:rPr>
          <w:b/>
          <w:w w:val="105"/>
          <w:lang w:val="pl-PL"/>
        </w:rPr>
      </w:pPr>
      <w:r w:rsidRPr="00AC332C">
        <w:rPr>
          <w:w w:val="105"/>
          <w:lang w:val="pl-PL"/>
        </w:rPr>
        <w:t>Zamawiający zleca a Wykonawca przyjmuje do wykonania roboty budowlane polegające na</w:t>
      </w:r>
      <w:r w:rsidR="004C0243">
        <w:rPr>
          <w:w w:val="105"/>
          <w:lang w:val="pl-PL"/>
        </w:rPr>
        <w:t>:</w:t>
      </w:r>
      <w:r w:rsidR="004C0243" w:rsidRPr="004C0243">
        <w:rPr>
          <w:b/>
          <w:iCs/>
          <w:w w:val="105"/>
          <w:lang w:val="pl-PL"/>
        </w:rPr>
        <w:t xml:space="preserve"> </w:t>
      </w:r>
      <w:r w:rsidR="004C0243" w:rsidRPr="004C0243">
        <w:rPr>
          <w:b/>
          <w:bCs/>
          <w:iCs/>
          <w:w w:val="105"/>
          <w:lang w:val="pl-PL"/>
        </w:rPr>
        <w:t xml:space="preserve">Przebudowa i nadbudowa budynku magazynowego położonego na działce nr 271 </w:t>
      </w:r>
      <w:r w:rsidR="004C0243" w:rsidRPr="004C0243">
        <w:rPr>
          <w:b/>
          <w:w w:val="105"/>
          <w:lang w:val="pl-PL"/>
        </w:rPr>
        <w:t>na terenie Sieć Badawcza Łukasiewicz-Instytut Spawalnictwa przy ul. Bł. Czesława 16-18 w Gliwicach</w:t>
      </w:r>
    </w:p>
    <w:p w:rsidR="00FD1B4F" w:rsidRPr="009A4B47" w:rsidRDefault="009A4B47" w:rsidP="009A4B47">
      <w:pPr>
        <w:pStyle w:val="Akapitzlist"/>
        <w:widowControl/>
        <w:tabs>
          <w:tab w:val="left" w:pos="448"/>
        </w:tabs>
        <w:spacing w:before="120"/>
        <w:ind w:left="357" w:firstLine="0"/>
        <w:rPr>
          <w:i/>
          <w:lang w:val="pl-PL"/>
        </w:rPr>
      </w:pPr>
      <w:r w:rsidRPr="009A4B47">
        <w:rPr>
          <w:i/>
          <w:lang w:val="pl-PL"/>
        </w:rPr>
        <w:t>Szczegółowy opis przedmiotu zamówienia zawierają załączniki: projekt budowlany, projekt wykonawczy, przedmiar robót (branża ogólnobudowlana), przedmiar robót (branża instalacje elektryczne), specyfikacja techniczna STWIORB (branża ogólnobudowlana), specyfikacja techniczna STWIORB (branża instalacje elektryczne), projekt umowy</w:t>
      </w:r>
      <w:r>
        <w:rPr>
          <w:i/>
          <w:lang w:val="pl-PL"/>
        </w:rPr>
        <w:t xml:space="preserve">, </w:t>
      </w:r>
      <w:r w:rsidR="00047817" w:rsidRPr="009A4B47">
        <w:rPr>
          <w:w w:val="105"/>
          <w:lang w:val="pl-PL"/>
        </w:rPr>
        <w:t>zgodnie z zasadami wiedzy technicznej i</w:t>
      </w:r>
      <w:r w:rsidR="00F66130" w:rsidRPr="009A4B47">
        <w:rPr>
          <w:w w:val="105"/>
          <w:lang w:val="pl-PL"/>
        </w:rPr>
        <w:t> </w:t>
      </w:r>
      <w:r w:rsidR="00047817" w:rsidRPr="009A4B47">
        <w:rPr>
          <w:w w:val="105"/>
          <w:lang w:val="pl-PL"/>
        </w:rPr>
        <w:t xml:space="preserve">obowiązującymi w Polsce przepisami prawa, w terminie określonym Umową </w:t>
      </w:r>
      <w:r w:rsidR="009E6306" w:rsidRPr="009A4B47">
        <w:rPr>
          <w:w w:val="105"/>
          <w:lang w:val="pl-PL"/>
        </w:rPr>
        <w:t>(zwane dalej</w:t>
      </w:r>
      <w:r w:rsidR="009E6306" w:rsidRPr="009A4B47">
        <w:rPr>
          <w:spacing w:val="-36"/>
          <w:w w:val="105"/>
          <w:lang w:val="pl-PL"/>
        </w:rPr>
        <w:t xml:space="preserve"> </w:t>
      </w:r>
      <w:r w:rsidR="00D81F9D" w:rsidRPr="009A4B47">
        <w:rPr>
          <w:b/>
          <w:bCs/>
          <w:w w:val="105"/>
          <w:lang w:val="pl-PL"/>
        </w:rPr>
        <w:t>Przedmiotem Umowy</w:t>
      </w:r>
      <w:r w:rsidR="009E6306" w:rsidRPr="009A4B47">
        <w:rPr>
          <w:i/>
          <w:w w:val="105"/>
          <w:lang w:val="pl-PL"/>
        </w:rPr>
        <w:t>).</w:t>
      </w:r>
    </w:p>
    <w:p w:rsidR="008B1855" w:rsidRPr="00D760F4" w:rsidRDefault="009E6306" w:rsidP="00D760F4">
      <w:pPr>
        <w:pStyle w:val="Akapitzlist"/>
        <w:widowControl/>
        <w:numPr>
          <w:ilvl w:val="1"/>
          <w:numId w:val="10"/>
        </w:numPr>
        <w:tabs>
          <w:tab w:val="left" w:pos="534"/>
        </w:tabs>
        <w:spacing w:before="120"/>
        <w:ind w:left="357" w:hanging="357"/>
        <w:jc w:val="both"/>
        <w:rPr>
          <w:lang w:val="pl-PL"/>
        </w:rPr>
      </w:pPr>
      <w:r w:rsidRPr="00585696">
        <w:rPr>
          <w:lang w:val="pl-PL"/>
        </w:rPr>
        <w:lastRenderedPageBreak/>
        <w:t xml:space="preserve">Wykonawca oświadcza, że posiada niezbędne środki, maszyny, urządzenia oraz </w:t>
      </w:r>
      <w:r w:rsidR="00D81F9D" w:rsidRPr="00585696">
        <w:rPr>
          <w:lang w:val="pl-PL"/>
        </w:rPr>
        <w:t xml:space="preserve">personel posiadający wiedzę i </w:t>
      </w:r>
      <w:r w:rsidRPr="00585696">
        <w:rPr>
          <w:lang w:val="pl-PL"/>
        </w:rPr>
        <w:t xml:space="preserve">doświadczenie </w:t>
      </w:r>
      <w:r w:rsidR="00D81F9D" w:rsidRPr="00585696">
        <w:rPr>
          <w:lang w:val="pl-PL"/>
        </w:rPr>
        <w:t xml:space="preserve">oraz uprawnienia </w:t>
      </w:r>
      <w:r w:rsidRPr="00585696">
        <w:rPr>
          <w:lang w:val="pl-PL"/>
        </w:rPr>
        <w:t xml:space="preserve">konieczne do wykonania Przedmiotu </w:t>
      </w:r>
      <w:r w:rsidR="00AC332C" w:rsidRPr="00585696">
        <w:rPr>
          <w:lang w:val="pl-PL"/>
        </w:rPr>
        <w:t>U</w:t>
      </w:r>
      <w:r w:rsidRPr="00585696">
        <w:rPr>
          <w:lang w:val="pl-PL"/>
        </w:rPr>
        <w:t>mowy</w:t>
      </w:r>
      <w:r w:rsidR="00D81F9D" w:rsidRPr="00585696">
        <w:rPr>
          <w:lang w:val="pl-PL"/>
        </w:rPr>
        <w:t>, zgodnie ze złożoną Ofertą</w:t>
      </w:r>
      <w:r w:rsidRPr="00585696">
        <w:rPr>
          <w:lang w:val="pl-PL"/>
        </w:rPr>
        <w:t>.</w:t>
      </w:r>
    </w:p>
    <w:p w:rsidR="00FD1B4F" w:rsidRPr="00AC332C" w:rsidRDefault="009E6306" w:rsidP="001C7225">
      <w:pPr>
        <w:pStyle w:val="Nagwek1"/>
        <w:widowControl/>
        <w:spacing w:before="120"/>
        <w:ind w:left="0" w:right="0"/>
        <w:rPr>
          <w:bCs w:val="0"/>
          <w:sz w:val="22"/>
          <w:szCs w:val="22"/>
          <w:lang w:val="pl-PL"/>
        </w:rPr>
      </w:pPr>
      <w:r w:rsidRPr="00AC332C">
        <w:rPr>
          <w:bCs w:val="0"/>
          <w:sz w:val="22"/>
          <w:szCs w:val="22"/>
          <w:lang w:val="pl-PL"/>
        </w:rPr>
        <w:t>§ 2</w:t>
      </w:r>
    </w:p>
    <w:p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Termin realizacji</w:t>
      </w:r>
    </w:p>
    <w:p w:rsidR="00DD6F38" w:rsidRPr="00AC332C" w:rsidRDefault="00DD6F38" w:rsidP="008B1855">
      <w:pPr>
        <w:pStyle w:val="Akapitzlist"/>
        <w:widowControl/>
        <w:numPr>
          <w:ilvl w:val="0"/>
          <w:numId w:val="11"/>
        </w:numPr>
        <w:tabs>
          <w:tab w:val="left" w:pos="467"/>
        </w:tabs>
        <w:spacing w:before="120"/>
        <w:ind w:left="357" w:hanging="357"/>
        <w:rPr>
          <w:lang w:val="pl-PL"/>
        </w:rPr>
      </w:pPr>
      <w:r w:rsidRPr="008B1855">
        <w:rPr>
          <w:lang w:val="pl-PL"/>
        </w:rPr>
        <w:t xml:space="preserve">Zamawiający przekaże Wykonawcy teren budowy w terminie </w:t>
      </w:r>
      <w:r w:rsidRPr="008B1855">
        <w:rPr>
          <w:b/>
          <w:lang w:val="pl-PL"/>
        </w:rPr>
        <w:t xml:space="preserve">3 </w:t>
      </w:r>
      <w:r w:rsidRPr="008B1855">
        <w:rPr>
          <w:lang w:val="pl-PL"/>
        </w:rPr>
        <w:t xml:space="preserve">dni </w:t>
      </w:r>
      <w:r w:rsidRPr="00D07950">
        <w:rPr>
          <w:lang w:val="pl-PL"/>
        </w:rPr>
        <w:t>roboczych</w:t>
      </w:r>
      <w:r w:rsidRPr="00D46510">
        <w:rPr>
          <w:lang w:val="pl-PL"/>
        </w:rPr>
        <w:t xml:space="preserve"> </w:t>
      </w:r>
      <w:r w:rsidRPr="008B1855">
        <w:rPr>
          <w:lang w:val="pl-PL"/>
        </w:rPr>
        <w:t>od daty podpisania</w:t>
      </w:r>
      <w:r w:rsidRPr="008B1855">
        <w:rPr>
          <w:spacing w:val="44"/>
          <w:lang w:val="pl-PL"/>
        </w:rPr>
        <w:t xml:space="preserve"> </w:t>
      </w:r>
      <w:r w:rsidRPr="008B1855">
        <w:rPr>
          <w:lang w:val="pl-PL"/>
        </w:rPr>
        <w:t>Umowy</w:t>
      </w:r>
      <w:r w:rsidRPr="00AC332C">
        <w:rPr>
          <w:lang w:val="pl-PL"/>
        </w:rPr>
        <w:t>.</w:t>
      </w:r>
    </w:p>
    <w:p w:rsidR="00DD6F38" w:rsidRPr="00D07950" w:rsidRDefault="00DD6F38" w:rsidP="008B1855">
      <w:pPr>
        <w:pStyle w:val="Akapitzlist"/>
        <w:widowControl/>
        <w:numPr>
          <w:ilvl w:val="0"/>
          <w:numId w:val="11"/>
        </w:numPr>
        <w:tabs>
          <w:tab w:val="left" w:pos="498"/>
        </w:tabs>
        <w:spacing w:before="120"/>
        <w:ind w:left="357" w:hanging="357"/>
        <w:rPr>
          <w:lang w:val="pl-PL"/>
        </w:rPr>
      </w:pPr>
      <w:r w:rsidRPr="00D07950">
        <w:rPr>
          <w:lang w:val="pl-PL"/>
        </w:rPr>
        <w:t xml:space="preserve">Rozpoczęcie realizacji robót przez Wykonawcę nastąpi po dniu przekazania przez Zamawiającego Dokumentacji projektowej oraz </w:t>
      </w:r>
      <w:proofErr w:type="spellStart"/>
      <w:r w:rsidRPr="00D07950">
        <w:rPr>
          <w:lang w:val="pl-PL"/>
        </w:rPr>
        <w:t>STWiORB</w:t>
      </w:r>
      <w:proofErr w:type="spellEnd"/>
      <w:r w:rsidRPr="00D07950">
        <w:rPr>
          <w:lang w:val="pl-PL"/>
        </w:rPr>
        <w:t xml:space="preserve"> i po protokolarnym przejęciu terenu budowy przez Kierownika budowy</w:t>
      </w:r>
    </w:p>
    <w:p w:rsidR="00DD6F38" w:rsidRPr="00D46510" w:rsidRDefault="00DD6F38" w:rsidP="008B1855">
      <w:pPr>
        <w:pStyle w:val="Akapitzlist"/>
        <w:widowControl/>
        <w:numPr>
          <w:ilvl w:val="0"/>
          <w:numId w:val="11"/>
        </w:numPr>
        <w:tabs>
          <w:tab w:val="left" w:pos="512"/>
        </w:tabs>
        <w:spacing w:before="120"/>
        <w:ind w:left="357" w:hanging="357"/>
        <w:rPr>
          <w:b/>
          <w:bCs/>
          <w:lang w:val="pl-PL"/>
        </w:rPr>
      </w:pPr>
      <w:r w:rsidRPr="008B1855">
        <w:rPr>
          <w:lang w:val="pl-PL"/>
        </w:rPr>
        <w:t xml:space="preserve">Strony ustalają termin rozpoczęcia realizacji Przedmiotu </w:t>
      </w:r>
      <w:r w:rsidR="00F66130">
        <w:rPr>
          <w:lang w:val="pl-PL"/>
        </w:rPr>
        <w:t>U</w:t>
      </w:r>
      <w:r w:rsidRPr="008B1855">
        <w:rPr>
          <w:lang w:val="pl-PL"/>
        </w:rPr>
        <w:t xml:space="preserve">mowy </w:t>
      </w:r>
      <w:r w:rsidRPr="00D07950">
        <w:rPr>
          <w:lang w:val="pl-PL"/>
        </w:rPr>
        <w:t xml:space="preserve">na dzień protokolarnego przekazania </w:t>
      </w:r>
      <w:r w:rsidR="00F66130" w:rsidRPr="00D07950">
        <w:rPr>
          <w:lang w:val="pl-PL"/>
        </w:rPr>
        <w:t>t</w:t>
      </w:r>
      <w:r w:rsidRPr="00D07950">
        <w:rPr>
          <w:lang w:val="pl-PL"/>
        </w:rPr>
        <w:t>erenu budowy Wykonawcy</w:t>
      </w:r>
      <w:r w:rsidRPr="008B1855">
        <w:rPr>
          <w:lang w:val="pl-PL"/>
        </w:rPr>
        <w:t xml:space="preserve"> a termin zakończenia robót na dzień </w:t>
      </w:r>
      <w:r w:rsidR="00A7073C">
        <w:rPr>
          <w:b/>
          <w:bCs/>
          <w:lang w:val="pl-PL"/>
        </w:rPr>
        <w:t>…………….</w:t>
      </w:r>
    </w:p>
    <w:p w:rsidR="00FD1B4F" w:rsidRPr="00AC332C" w:rsidRDefault="009E6306" w:rsidP="001C7225">
      <w:pPr>
        <w:pStyle w:val="Tekstpodstawowy"/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§ 3</w:t>
      </w:r>
    </w:p>
    <w:p w:rsidR="00FD1B4F" w:rsidRPr="00AC332C" w:rsidRDefault="009E6306" w:rsidP="001C7225">
      <w:pPr>
        <w:pStyle w:val="Nagwek1"/>
        <w:widowControl/>
        <w:spacing w:before="120"/>
        <w:ind w:left="0" w:right="0"/>
        <w:rPr>
          <w:bCs w:val="0"/>
          <w:sz w:val="22"/>
          <w:szCs w:val="22"/>
          <w:lang w:val="pl-PL"/>
        </w:rPr>
      </w:pPr>
      <w:r w:rsidRPr="00AC332C">
        <w:rPr>
          <w:bCs w:val="0"/>
          <w:sz w:val="22"/>
          <w:szCs w:val="22"/>
          <w:lang w:val="pl-PL"/>
        </w:rPr>
        <w:t>Obowiązki Stron</w:t>
      </w:r>
    </w:p>
    <w:p w:rsidR="00FD1B4F" w:rsidRPr="00AC332C" w:rsidRDefault="009E6306" w:rsidP="008B1855">
      <w:pPr>
        <w:pStyle w:val="Akapitzlist"/>
        <w:widowControl/>
        <w:numPr>
          <w:ilvl w:val="0"/>
          <w:numId w:val="8"/>
        </w:numPr>
        <w:tabs>
          <w:tab w:val="left" w:pos="469"/>
        </w:tabs>
        <w:spacing w:before="120"/>
        <w:ind w:left="357" w:hanging="357"/>
        <w:rPr>
          <w:lang w:val="pl-PL"/>
        </w:rPr>
      </w:pPr>
      <w:r w:rsidRPr="00AC332C">
        <w:rPr>
          <w:lang w:val="pl-PL"/>
        </w:rPr>
        <w:t xml:space="preserve">W celu realizacji Przedmiotu </w:t>
      </w:r>
      <w:r w:rsidR="00F66130">
        <w:rPr>
          <w:lang w:val="pl-PL"/>
        </w:rPr>
        <w:t>U</w:t>
      </w:r>
      <w:r w:rsidRPr="00AC332C">
        <w:rPr>
          <w:lang w:val="pl-PL"/>
        </w:rPr>
        <w:t>mowy, Zamawiający zobowiązuje się do:</w:t>
      </w:r>
    </w:p>
    <w:p w:rsidR="00FC3766" w:rsidRPr="008B1855" w:rsidRDefault="00FC3766" w:rsidP="008B1855">
      <w:pPr>
        <w:pStyle w:val="Akapitzlist"/>
        <w:widowControl/>
        <w:numPr>
          <w:ilvl w:val="1"/>
          <w:numId w:val="8"/>
        </w:numPr>
        <w:tabs>
          <w:tab w:val="left" w:pos="784"/>
        </w:tabs>
        <w:spacing w:before="120"/>
        <w:ind w:left="714" w:hanging="357"/>
        <w:rPr>
          <w:lang w:val="pl-PL"/>
        </w:rPr>
      </w:pPr>
      <w:r w:rsidRPr="008B1855">
        <w:rPr>
          <w:lang w:val="pl-PL"/>
        </w:rPr>
        <w:t>zapewnienia  nadzoru inwestorskiego i</w:t>
      </w:r>
      <w:r w:rsidRPr="008B1855">
        <w:rPr>
          <w:spacing w:val="13"/>
          <w:lang w:val="pl-PL"/>
        </w:rPr>
        <w:t xml:space="preserve"> </w:t>
      </w:r>
      <w:r w:rsidRPr="008B1855">
        <w:rPr>
          <w:lang w:val="pl-PL"/>
        </w:rPr>
        <w:t>autorskiego,</w:t>
      </w:r>
    </w:p>
    <w:p w:rsidR="00FC3766" w:rsidRPr="008B1855" w:rsidRDefault="00FC3766" w:rsidP="008B1855">
      <w:pPr>
        <w:pStyle w:val="Akapitzlist"/>
        <w:widowControl/>
        <w:numPr>
          <w:ilvl w:val="1"/>
          <w:numId w:val="8"/>
        </w:numPr>
        <w:tabs>
          <w:tab w:val="left" w:pos="789"/>
        </w:tabs>
        <w:spacing w:before="120"/>
        <w:ind w:left="714" w:hanging="357"/>
        <w:rPr>
          <w:lang w:val="pl-PL"/>
        </w:rPr>
      </w:pPr>
      <w:r w:rsidRPr="008B1855">
        <w:rPr>
          <w:lang w:val="pl-PL"/>
        </w:rPr>
        <w:t xml:space="preserve">protokolarnego przekazania Wykonawcy </w:t>
      </w:r>
      <w:r w:rsidR="00F66130">
        <w:rPr>
          <w:lang w:val="pl-PL"/>
        </w:rPr>
        <w:t>t</w:t>
      </w:r>
      <w:r w:rsidRPr="008B1855">
        <w:rPr>
          <w:lang w:val="pl-PL"/>
        </w:rPr>
        <w:t>erenu budowy,</w:t>
      </w:r>
    </w:p>
    <w:p w:rsidR="00FC3766" w:rsidRPr="00AC332C" w:rsidRDefault="00FC3766" w:rsidP="008B1855">
      <w:pPr>
        <w:pStyle w:val="Akapitzlist"/>
        <w:widowControl/>
        <w:numPr>
          <w:ilvl w:val="1"/>
          <w:numId w:val="8"/>
        </w:numPr>
        <w:tabs>
          <w:tab w:val="left" w:pos="774"/>
        </w:tabs>
        <w:spacing w:before="120"/>
        <w:ind w:left="714" w:hanging="357"/>
        <w:rPr>
          <w:lang w:val="pl-PL"/>
        </w:rPr>
      </w:pPr>
      <w:r w:rsidRPr="00AC332C">
        <w:rPr>
          <w:lang w:val="pl-PL"/>
        </w:rPr>
        <w:t xml:space="preserve">przekazania </w:t>
      </w:r>
      <w:r w:rsidRPr="00D07950">
        <w:rPr>
          <w:lang w:val="pl-PL"/>
        </w:rPr>
        <w:t>Wykonawcy przed rozpoczęciem robót</w:t>
      </w:r>
      <w:r w:rsidRPr="00AC332C">
        <w:rPr>
          <w:lang w:val="pl-PL"/>
        </w:rPr>
        <w:t xml:space="preserve"> dwóch kompletów dokumentacji </w:t>
      </w:r>
      <w:r w:rsidRPr="00D07950">
        <w:rPr>
          <w:lang w:val="pl-PL"/>
        </w:rPr>
        <w:t xml:space="preserve">projektowej i </w:t>
      </w:r>
      <w:proofErr w:type="spellStart"/>
      <w:r w:rsidRPr="00D07950">
        <w:rPr>
          <w:lang w:val="pl-PL"/>
        </w:rPr>
        <w:t>STWiORB</w:t>
      </w:r>
      <w:proofErr w:type="spellEnd"/>
      <w:r w:rsidRPr="00AC332C">
        <w:rPr>
          <w:lang w:val="pl-PL"/>
        </w:rPr>
        <w:t xml:space="preserve">, z czego Wykonawca zwróci jeden komplet przy odbiorze </w:t>
      </w:r>
      <w:r w:rsidRPr="00AC332C">
        <w:rPr>
          <w:spacing w:val="13"/>
          <w:lang w:val="pl-PL"/>
        </w:rPr>
        <w:t xml:space="preserve"> </w:t>
      </w:r>
      <w:r w:rsidRPr="00AC332C">
        <w:rPr>
          <w:lang w:val="pl-PL"/>
        </w:rPr>
        <w:t xml:space="preserve">końcowym. </w:t>
      </w:r>
      <w:r w:rsidRPr="00D07950">
        <w:rPr>
          <w:lang w:val="pl-PL"/>
        </w:rPr>
        <w:t xml:space="preserve">Dokumentacja projektowa i </w:t>
      </w:r>
      <w:proofErr w:type="spellStart"/>
      <w:r w:rsidRPr="00D07950">
        <w:rPr>
          <w:lang w:val="pl-PL"/>
        </w:rPr>
        <w:t>STWiORB</w:t>
      </w:r>
      <w:proofErr w:type="spellEnd"/>
      <w:r w:rsidRPr="00D07950">
        <w:rPr>
          <w:lang w:val="pl-PL"/>
        </w:rPr>
        <w:t xml:space="preserve"> stanowią własność Zamawiającego i mogą być wykorzystane wyłącznie w celu wykonania Przedmiotu Umowy zgodnie z przeznaczeniem</w:t>
      </w:r>
      <w:r w:rsidRPr="00AC332C">
        <w:rPr>
          <w:lang w:val="pl-PL"/>
        </w:rPr>
        <w:t>;</w:t>
      </w:r>
    </w:p>
    <w:p w:rsidR="00FD1B4F" w:rsidRPr="00AC332C" w:rsidRDefault="00FC3766" w:rsidP="008B1855">
      <w:pPr>
        <w:pStyle w:val="Akapitzlist"/>
        <w:widowControl/>
        <w:numPr>
          <w:ilvl w:val="1"/>
          <w:numId w:val="8"/>
        </w:numPr>
        <w:tabs>
          <w:tab w:val="left" w:pos="789"/>
        </w:tabs>
        <w:spacing w:before="120"/>
        <w:ind w:left="714" w:hanging="357"/>
        <w:rPr>
          <w:lang w:val="pl-PL"/>
        </w:rPr>
      </w:pPr>
      <w:r w:rsidRPr="00D07950">
        <w:rPr>
          <w:lang w:val="pl-PL"/>
        </w:rPr>
        <w:t>nieodpłatnego</w:t>
      </w:r>
      <w:r w:rsidRPr="00AC332C">
        <w:rPr>
          <w:lang w:val="pl-PL"/>
        </w:rPr>
        <w:t xml:space="preserve"> udostępnienia Wykonawcy </w:t>
      </w:r>
      <w:r w:rsidRPr="00D07950">
        <w:rPr>
          <w:lang w:val="pl-PL"/>
        </w:rPr>
        <w:t xml:space="preserve">terenu pod </w:t>
      </w:r>
      <w:r w:rsidR="00F66130" w:rsidRPr="00D07950">
        <w:rPr>
          <w:lang w:val="pl-PL"/>
        </w:rPr>
        <w:t>z</w:t>
      </w:r>
      <w:r w:rsidRPr="00D07950">
        <w:rPr>
          <w:lang w:val="pl-PL"/>
        </w:rPr>
        <w:t>aplecze budowy</w:t>
      </w:r>
      <w:r w:rsidRPr="00AC332C">
        <w:rPr>
          <w:lang w:val="pl-PL"/>
        </w:rPr>
        <w:t xml:space="preserve"> oraz </w:t>
      </w:r>
      <w:r w:rsidR="009E6306" w:rsidRPr="00AC332C">
        <w:rPr>
          <w:lang w:val="pl-PL"/>
        </w:rPr>
        <w:t>energii elektrycznej i wody,</w:t>
      </w:r>
    </w:p>
    <w:p w:rsidR="00FD1B4F" w:rsidRPr="008B1855" w:rsidRDefault="009E6306" w:rsidP="008B1855">
      <w:pPr>
        <w:pStyle w:val="Akapitzlist"/>
        <w:widowControl/>
        <w:numPr>
          <w:ilvl w:val="1"/>
          <w:numId w:val="8"/>
        </w:numPr>
        <w:tabs>
          <w:tab w:val="left" w:pos="777"/>
        </w:tabs>
        <w:spacing w:before="120"/>
        <w:ind w:left="714" w:hanging="357"/>
        <w:rPr>
          <w:lang w:val="pl-PL"/>
        </w:rPr>
      </w:pPr>
      <w:r w:rsidRPr="008B1855">
        <w:rPr>
          <w:lang w:val="pl-PL"/>
        </w:rPr>
        <w:t>zapewnienia odbioru wykonanych robót w terminach określonych w niniejszej Umowie,</w:t>
      </w:r>
    </w:p>
    <w:p w:rsidR="00FC3766" w:rsidRPr="00D07950" w:rsidRDefault="00FC3766" w:rsidP="008B1855">
      <w:pPr>
        <w:pStyle w:val="Akapitzlist"/>
        <w:widowControl/>
        <w:numPr>
          <w:ilvl w:val="1"/>
          <w:numId w:val="8"/>
        </w:numPr>
        <w:tabs>
          <w:tab w:val="left" w:pos="777"/>
        </w:tabs>
        <w:spacing w:before="120"/>
        <w:ind w:left="714" w:hanging="357"/>
        <w:rPr>
          <w:lang w:val="pl-PL"/>
        </w:rPr>
      </w:pPr>
      <w:r w:rsidRPr="00D07950">
        <w:rPr>
          <w:lang w:val="pl-PL"/>
        </w:rPr>
        <w:t>terminowej zapłaty wynagrodzenia należnego Wykonawcy za wykonanie Przedmiotu Umowy.</w:t>
      </w:r>
    </w:p>
    <w:p w:rsidR="00FD1B4F" w:rsidRPr="00AC332C" w:rsidRDefault="009E6306" w:rsidP="008B1855">
      <w:pPr>
        <w:pStyle w:val="Akapitzlist"/>
        <w:widowControl/>
        <w:numPr>
          <w:ilvl w:val="0"/>
          <w:numId w:val="8"/>
        </w:numPr>
        <w:tabs>
          <w:tab w:val="left" w:pos="433"/>
        </w:tabs>
        <w:spacing w:before="120"/>
        <w:ind w:left="357" w:hanging="357"/>
        <w:rPr>
          <w:lang w:val="pl-PL"/>
        </w:rPr>
      </w:pPr>
      <w:r w:rsidRPr="00AC332C">
        <w:rPr>
          <w:lang w:val="pl-PL"/>
        </w:rPr>
        <w:t>Do obowiązków Wykonawcy należy:</w:t>
      </w:r>
    </w:p>
    <w:p w:rsidR="00FD1B4F" w:rsidRPr="008B1855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66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t xml:space="preserve">wykonanie Przedmiotu </w:t>
      </w:r>
      <w:r w:rsidR="00F66130">
        <w:rPr>
          <w:lang w:val="pl-PL"/>
        </w:rPr>
        <w:t>U</w:t>
      </w:r>
      <w:r w:rsidRPr="008B1855">
        <w:rPr>
          <w:lang w:val="pl-PL"/>
        </w:rPr>
        <w:t>mowy zgodnie z dokumentacją techniczną, obowiązującymi  przepisami, normami i warunkami technicznymi wykonania i odbioru robót, ze wskazówkami Zamawiającego oraz zasadami wiedzy technicznej i sztuką budowlaną,</w:t>
      </w:r>
    </w:p>
    <w:p w:rsidR="00FD1B4F" w:rsidRPr="00D07950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45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t xml:space="preserve">przyjęcie do wykonania robót dodatkowych i zamiennych </w:t>
      </w:r>
      <w:r w:rsidR="00153A02" w:rsidRPr="00D07950">
        <w:rPr>
          <w:lang w:val="pl-PL"/>
        </w:rPr>
        <w:t xml:space="preserve">koniecznych do realizacji </w:t>
      </w:r>
      <w:r w:rsidRPr="00D07950">
        <w:rPr>
          <w:lang w:val="pl-PL"/>
        </w:rPr>
        <w:t>Przedmiot</w:t>
      </w:r>
      <w:r w:rsidR="00153A02" w:rsidRPr="00D07950">
        <w:rPr>
          <w:lang w:val="pl-PL"/>
        </w:rPr>
        <w:t>u</w:t>
      </w:r>
      <w:r w:rsidRPr="00D07950">
        <w:rPr>
          <w:lang w:val="pl-PL"/>
        </w:rPr>
        <w:t xml:space="preserve"> </w:t>
      </w:r>
      <w:r w:rsidR="00F66130" w:rsidRPr="00D07950">
        <w:rPr>
          <w:lang w:val="pl-PL"/>
        </w:rPr>
        <w:t>U</w:t>
      </w:r>
      <w:r w:rsidRPr="00D07950">
        <w:rPr>
          <w:lang w:val="pl-PL"/>
        </w:rPr>
        <w:t>mowy</w:t>
      </w:r>
      <w:r w:rsidR="00153A02" w:rsidRPr="00D07950">
        <w:rPr>
          <w:lang w:val="pl-PL"/>
        </w:rPr>
        <w:t xml:space="preserve"> zgodnie z projektem budowlanym</w:t>
      </w:r>
      <w:r w:rsidRPr="00D07950">
        <w:rPr>
          <w:lang w:val="pl-PL"/>
        </w:rPr>
        <w:t>, w oparciu o</w:t>
      </w:r>
      <w:r w:rsidR="00153A02" w:rsidRPr="00D07950">
        <w:rPr>
          <w:lang w:val="pl-PL"/>
        </w:rPr>
        <w:t> </w:t>
      </w:r>
      <w:r w:rsidRPr="00D07950">
        <w:rPr>
          <w:lang w:val="pl-PL"/>
        </w:rPr>
        <w:t>dodatkowe zlecenie</w:t>
      </w:r>
      <w:r w:rsidRPr="00D07950">
        <w:rPr>
          <w:spacing w:val="23"/>
          <w:lang w:val="pl-PL"/>
        </w:rPr>
        <w:t xml:space="preserve"> </w:t>
      </w:r>
      <w:r w:rsidRPr="00D07950">
        <w:rPr>
          <w:lang w:val="pl-PL"/>
        </w:rPr>
        <w:t>Zamawiającego,</w:t>
      </w:r>
      <w:r w:rsidR="00153A02" w:rsidRPr="00D07950">
        <w:rPr>
          <w:lang w:val="pl-PL"/>
        </w:rPr>
        <w:t xml:space="preserve"> poprzedzone sporządzeniem przez Kierownika budowy Protokołu konieczności wykonania tych robót, zaakceptowanego przez Zamawiającego, </w:t>
      </w:r>
    </w:p>
    <w:p w:rsidR="00FD1B4F" w:rsidRPr="008B1855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38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t>prowadzenie robót z zapewnieniem warunków zgodnych z przepisami BHP, p.poż i</w:t>
      </w:r>
      <w:r w:rsidR="003A05AA" w:rsidRPr="008B1855">
        <w:rPr>
          <w:lang w:val="pl-PL"/>
        </w:rPr>
        <w:t> </w:t>
      </w:r>
      <w:r w:rsidRPr="008B1855">
        <w:rPr>
          <w:lang w:val="pl-PL"/>
        </w:rPr>
        <w:t>ochrony przed kradzieżą oraz  spełnianie  wymagań ochrony środowiska,</w:t>
      </w:r>
    </w:p>
    <w:p w:rsidR="00FD1B4F" w:rsidRPr="008B1855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31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t xml:space="preserve">utrzymanie terenu </w:t>
      </w:r>
      <w:r w:rsidR="003A05AA" w:rsidRPr="008B1855">
        <w:rPr>
          <w:lang w:val="pl-PL"/>
        </w:rPr>
        <w:t>budowy</w:t>
      </w:r>
      <w:r w:rsidRPr="008B1855">
        <w:rPr>
          <w:lang w:val="pl-PL"/>
        </w:rPr>
        <w:t xml:space="preserve"> w należytym porządku a po zakończeniu robót uporządkowanie terenu i przekazanie go Zamawiającemu w terminie ustalonym na odbiór  robót,</w:t>
      </w:r>
    </w:p>
    <w:p w:rsidR="00FD1B4F" w:rsidRPr="008B1855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16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t>prowadzenie dokumentacji realizowanych</w:t>
      </w:r>
      <w:r w:rsidRPr="008B1855">
        <w:rPr>
          <w:spacing w:val="27"/>
          <w:lang w:val="pl-PL"/>
        </w:rPr>
        <w:t xml:space="preserve"> </w:t>
      </w:r>
      <w:r w:rsidRPr="008B1855">
        <w:rPr>
          <w:lang w:val="pl-PL"/>
        </w:rPr>
        <w:t>robót,</w:t>
      </w:r>
    </w:p>
    <w:p w:rsidR="00FD1B4F" w:rsidRPr="008B1855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12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lastRenderedPageBreak/>
        <w:t>zorganizowanie zaplecza budowy na własny</w:t>
      </w:r>
      <w:r w:rsidRPr="008B1855">
        <w:rPr>
          <w:spacing w:val="37"/>
          <w:lang w:val="pl-PL"/>
        </w:rPr>
        <w:t xml:space="preserve"> </w:t>
      </w:r>
      <w:r w:rsidRPr="008B1855">
        <w:rPr>
          <w:lang w:val="pl-PL"/>
        </w:rPr>
        <w:t>koszt,</w:t>
      </w:r>
    </w:p>
    <w:p w:rsidR="003A05AA" w:rsidRPr="008B1855" w:rsidRDefault="003A05AA" w:rsidP="00F66130">
      <w:pPr>
        <w:pStyle w:val="Akapitzlist"/>
        <w:widowControl/>
        <w:numPr>
          <w:ilvl w:val="1"/>
          <w:numId w:val="8"/>
        </w:numPr>
        <w:tabs>
          <w:tab w:val="left" w:pos="712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t>pisemne zgłoszenie wykonanych robót do odbioru,</w:t>
      </w:r>
    </w:p>
    <w:p w:rsidR="00406AA6" w:rsidRPr="00D07950" w:rsidRDefault="00406AA6" w:rsidP="008B1855">
      <w:pPr>
        <w:pStyle w:val="Akapitzlist"/>
        <w:widowControl/>
        <w:numPr>
          <w:ilvl w:val="0"/>
          <w:numId w:val="8"/>
        </w:numPr>
        <w:tabs>
          <w:tab w:val="left" w:pos="916"/>
        </w:tabs>
        <w:spacing w:before="120"/>
        <w:ind w:left="357" w:hanging="357"/>
        <w:rPr>
          <w:b/>
          <w:lang w:val="pl-PL"/>
        </w:rPr>
      </w:pPr>
      <w:r w:rsidRPr="00D07950">
        <w:rPr>
          <w:lang w:val="pl-PL"/>
        </w:rPr>
        <w:t xml:space="preserve">Wykonawca zobowiązuje się zawrzeć na czas obowiązywania Umowy nie później niż do dnia poprzedzającego dzień, w którym ma nastąpić przekazanie </w:t>
      </w:r>
      <w:r w:rsidR="00F66130" w:rsidRPr="00D07950">
        <w:rPr>
          <w:lang w:val="pl-PL"/>
        </w:rPr>
        <w:t>t</w:t>
      </w:r>
      <w:r w:rsidRPr="00D07950">
        <w:rPr>
          <w:lang w:val="pl-PL"/>
        </w:rPr>
        <w:t>erenu budowy, umowę ubezpieczenia od wszelkiego ryzyka i odpowiedzialności związanej z realizacją Umowy, oraz do terminowego opłacania należnych składek ubezpieczeniowych, w</w:t>
      </w:r>
      <w:r w:rsidR="008B1855" w:rsidRPr="00D07950">
        <w:rPr>
          <w:lang w:val="pl-PL"/>
        </w:rPr>
        <w:t> </w:t>
      </w:r>
      <w:r w:rsidRPr="00D07950">
        <w:rPr>
          <w:lang w:val="pl-PL"/>
        </w:rPr>
        <w:t>zakresie:</w:t>
      </w:r>
    </w:p>
    <w:p w:rsidR="00406AA6" w:rsidRPr="00D07950" w:rsidRDefault="00406AA6" w:rsidP="008B1855">
      <w:pPr>
        <w:pStyle w:val="Akapitzlist"/>
        <w:numPr>
          <w:ilvl w:val="1"/>
          <w:numId w:val="8"/>
        </w:numPr>
        <w:tabs>
          <w:tab w:val="left" w:pos="916"/>
        </w:tabs>
        <w:spacing w:before="120"/>
        <w:ind w:left="686" w:hanging="329"/>
        <w:rPr>
          <w:b/>
          <w:lang w:val="pl-PL"/>
        </w:rPr>
      </w:pPr>
      <w:r w:rsidRPr="00D07950">
        <w:rPr>
          <w:lang w:val="pl-PL"/>
        </w:rPr>
        <w:t xml:space="preserve">od </w:t>
      </w:r>
      <w:proofErr w:type="spellStart"/>
      <w:r w:rsidRPr="00D07950">
        <w:rPr>
          <w:lang w:val="pl-PL"/>
        </w:rPr>
        <w:t>ryzyk</w:t>
      </w:r>
      <w:proofErr w:type="spellEnd"/>
      <w:r w:rsidRPr="00D07950">
        <w:rPr>
          <w:lang w:val="pl-PL"/>
        </w:rPr>
        <w:t xml:space="preserve"> budowlanych z sumą ubezpieczenia nie niższą niż </w:t>
      </w:r>
      <w:bookmarkStart w:id="2" w:name="_Hlk29364266"/>
      <w:r w:rsidRPr="00D07950">
        <w:rPr>
          <w:lang w:val="pl-PL"/>
        </w:rPr>
        <w:t>Cena ofertowa brutto</w:t>
      </w:r>
      <w:bookmarkEnd w:id="2"/>
      <w:r w:rsidRPr="00D07950">
        <w:rPr>
          <w:lang w:val="pl-PL"/>
        </w:rPr>
        <w:t>;</w:t>
      </w:r>
    </w:p>
    <w:p w:rsidR="00406AA6" w:rsidRPr="00E325E3" w:rsidRDefault="00406AA6" w:rsidP="008B1855">
      <w:pPr>
        <w:pStyle w:val="Akapitzlist"/>
        <w:numPr>
          <w:ilvl w:val="1"/>
          <w:numId w:val="8"/>
        </w:numPr>
        <w:tabs>
          <w:tab w:val="left" w:pos="916"/>
        </w:tabs>
        <w:spacing w:before="120"/>
        <w:ind w:left="686" w:hanging="329"/>
        <w:rPr>
          <w:b/>
          <w:lang w:val="pl-PL"/>
        </w:rPr>
      </w:pPr>
      <w:r w:rsidRPr="00D07950">
        <w:rPr>
          <w:lang w:val="pl-PL"/>
        </w:rPr>
        <w:t>od odpowiedzialności cywilnej (OC) Wykonawcy z tytułu prowadzonej działalności gospodarczej, obejmujące swym zakresem co najmniej szkody poniesione przez osoby trzecie w wyniku śmierci, uszkodzenia ciała, rozstroju zdrowia (szkoda osobowa) lub w</w:t>
      </w:r>
      <w:r w:rsidR="00F66130" w:rsidRPr="00D07950">
        <w:rPr>
          <w:lang w:val="pl-PL"/>
        </w:rPr>
        <w:t> </w:t>
      </w:r>
      <w:r w:rsidRPr="00D07950">
        <w:rPr>
          <w:lang w:val="pl-PL"/>
        </w:rPr>
        <w:t>wyniku utraty, zniszczenia lub uszkodzenia mienia własnego lub osób trzecich, a</w:t>
      </w:r>
      <w:r w:rsidR="00F66130" w:rsidRPr="00D07950">
        <w:rPr>
          <w:lang w:val="pl-PL"/>
        </w:rPr>
        <w:t> </w:t>
      </w:r>
      <w:r w:rsidRPr="00D07950">
        <w:rPr>
          <w:lang w:val="pl-PL"/>
        </w:rPr>
        <w:t>także szkody spowodowane błędami (szkoda rzeczowa), powstałe w</w:t>
      </w:r>
      <w:r w:rsidR="00D46510">
        <w:rPr>
          <w:lang w:val="pl-PL"/>
        </w:rPr>
        <w:t> </w:t>
      </w:r>
      <w:r w:rsidRPr="00D07950">
        <w:rPr>
          <w:lang w:val="pl-PL"/>
        </w:rPr>
        <w:t>związku z</w:t>
      </w:r>
      <w:r w:rsidR="008B1855" w:rsidRPr="00D07950">
        <w:rPr>
          <w:lang w:val="pl-PL"/>
        </w:rPr>
        <w:t> </w:t>
      </w:r>
      <w:r w:rsidRPr="00D07950">
        <w:rPr>
          <w:lang w:val="pl-PL"/>
        </w:rPr>
        <w:t>wykonywaniem robót budowlanych i innych prac objętych Umow</w:t>
      </w:r>
      <w:r w:rsidR="00F66130" w:rsidRPr="00D07950">
        <w:rPr>
          <w:lang w:val="pl-PL"/>
        </w:rPr>
        <w:t>ą</w:t>
      </w:r>
      <w:r w:rsidRPr="00D07950">
        <w:rPr>
          <w:lang w:val="pl-PL"/>
        </w:rPr>
        <w:t xml:space="preserve">, na </w:t>
      </w:r>
      <w:r w:rsidRPr="00E325E3">
        <w:rPr>
          <w:lang w:val="pl-PL"/>
        </w:rPr>
        <w:t xml:space="preserve">kwotę ubezpieczenia nie niższą niż  </w:t>
      </w:r>
      <w:r w:rsidR="00D46510" w:rsidRPr="00E325E3">
        <w:rPr>
          <w:lang w:val="pl-PL"/>
        </w:rPr>
        <w:t>Cena ofertowa brutto</w:t>
      </w:r>
      <w:r w:rsidRPr="00E325E3">
        <w:rPr>
          <w:lang w:val="pl-PL"/>
        </w:rPr>
        <w:t xml:space="preserve">, </w:t>
      </w:r>
    </w:p>
    <w:p w:rsidR="00406AA6" w:rsidRPr="00D07950" w:rsidRDefault="00406AA6" w:rsidP="008B1855">
      <w:pPr>
        <w:pStyle w:val="Akapitzlist"/>
        <w:numPr>
          <w:ilvl w:val="1"/>
          <w:numId w:val="8"/>
        </w:numPr>
        <w:tabs>
          <w:tab w:val="left" w:pos="916"/>
        </w:tabs>
        <w:spacing w:before="120"/>
        <w:ind w:left="686" w:hanging="329"/>
        <w:rPr>
          <w:b/>
          <w:lang w:val="pl-PL"/>
        </w:rPr>
      </w:pPr>
      <w:r w:rsidRPr="00D07950">
        <w:rPr>
          <w:lang w:val="pl-PL"/>
        </w:rPr>
        <w:t>ubezpieczenia kadry, pracowników Wykonawcy oraz każdego Podwykonawcy, a</w:t>
      </w:r>
      <w:r w:rsidR="00D46510">
        <w:rPr>
          <w:lang w:val="pl-PL"/>
        </w:rPr>
        <w:t> </w:t>
      </w:r>
      <w:r w:rsidRPr="00D07950">
        <w:rPr>
          <w:lang w:val="pl-PL"/>
        </w:rPr>
        <w:t xml:space="preserve">także wszelkich innych osób realizujących w imieniu Wykonawcy lub Podwykonawcy roboty budowlane. </w:t>
      </w:r>
    </w:p>
    <w:p w:rsidR="00406AA6" w:rsidRPr="00D07950" w:rsidRDefault="00406AA6" w:rsidP="008B1855">
      <w:pPr>
        <w:pStyle w:val="Akapitzlist"/>
        <w:tabs>
          <w:tab w:val="left" w:pos="916"/>
        </w:tabs>
        <w:spacing w:before="120"/>
        <w:ind w:left="357" w:firstLine="0"/>
        <w:rPr>
          <w:b/>
          <w:lang w:val="pl-PL"/>
        </w:rPr>
      </w:pPr>
      <w:r w:rsidRPr="00D07950">
        <w:rPr>
          <w:lang w:val="pl-PL"/>
        </w:rPr>
        <w:t>Umowy ubezpieczenia, muszą zapewniać wypłatę odszkodowania płatnego w złotych polskich, bez ograniczeń. Koszt umowy, w szczególności składki ubezpieczeniowe, pokrywa w całości Wykonawca.</w:t>
      </w:r>
    </w:p>
    <w:p w:rsidR="00406AA6" w:rsidRPr="00406AA6" w:rsidRDefault="00406AA6" w:rsidP="008B1855">
      <w:pPr>
        <w:pStyle w:val="Akapitzlist"/>
        <w:tabs>
          <w:tab w:val="left" w:pos="916"/>
        </w:tabs>
        <w:spacing w:before="120"/>
        <w:ind w:left="357" w:firstLine="0"/>
        <w:rPr>
          <w:lang w:val="pl-PL"/>
        </w:rPr>
      </w:pPr>
      <w:r w:rsidRPr="00D07950">
        <w:rPr>
          <w:lang w:val="pl-PL"/>
        </w:rPr>
        <w:t xml:space="preserve">Wykonawca przedłoży Zamawiającemu dokumenty potwierdzające zawarcie umowy ubezpieczenia, w tym w szczególności kopię umowy i polisy ubezpieczenia, nie później niż do dnia przekazania </w:t>
      </w:r>
      <w:r w:rsidR="00F66130" w:rsidRPr="00D07950">
        <w:rPr>
          <w:lang w:val="pl-PL"/>
        </w:rPr>
        <w:t>t</w:t>
      </w:r>
      <w:r w:rsidRPr="00D07950">
        <w:rPr>
          <w:lang w:val="pl-PL"/>
        </w:rPr>
        <w:t xml:space="preserve">erenu budowy. W przypadku uchybienia przedmiotowemu obowiązkowi Zamawiający ma prawo wstrzymać się z przekazaniem </w:t>
      </w:r>
      <w:r w:rsidR="00F66130" w:rsidRPr="00D07950">
        <w:rPr>
          <w:lang w:val="pl-PL"/>
        </w:rPr>
        <w:t>t</w:t>
      </w:r>
      <w:r w:rsidRPr="00D07950">
        <w:rPr>
          <w:lang w:val="pl-PL"/>
        </w:rPr>
        <w:t>erenu budowy do czasu ich przedłożenia, co nie powoduje wstrzymania biegu terminów umownych w</w:t>
      </w:r>
      <w:r w:rsidR="001C5353" w:rsidRPr="00D07950">
        <w:rPr>
          <w:lang w:val="pl-PL"/>
        </w:rPr>
        <w:t> </w:t>
      </w:r>
      <w:r w:rsidRPr="00D07950">
        <w:rPr>
          <w:lang w:val="pl-PL"/>
        </w:rPr>
        <w:t>zakresie wykonania Umowy przez Wykonawcę</w:t>
      </w:r>
      <w:r w:rsidRPr="00406AA6">
        <w:rPr>
          <w:lang w:val="pl-PL"/>
        </w:rPr>
        <w:t>.</w:t>
      </w:r>
    </w:p>
    <w:p w:rsidR="006D332F" w:rsidRPr="00AC332C" w:rsidRDefault="006D332F" w:rsidP="008B1855">
      <w:pPr>
        <w:pStyle w:val="Akapitzlist"/>
        <w:widowControl/>
        <w:numPr>
          <w:ilvl w:val="0"/>
          <w:numId w:val="8"/>
        </w:numPr>
        <w:tabs>
          <w:tab w:val="left" w:pos="554"/>
        </w:tabs>
        <w:spacing w:before="120"/>
        <w:ind w:left="357" w:hanging="357"/>
        <w:rPr>
          <w:lang w:val="pl-PL"/>
        </w:rPr>
      </w:pPr>
      <w:r w:rsidRPr="00AC332C">
        <w:rPr>
          <w:lang w:val="pl-PL"/>
        </w:rPr>
        <w:t xml:space="preserve">Wykonawca zobowiązuje się wykonać Przedmiot </w:t>
      </w:r>
      <w:r w:rsidR="00F66130">
        <w:rPr>
          <w:lang w:val="pl-PL"/>
        </w:rPr>
        <w:t>U</w:t>
      </w:r>
      <w:r w:rsidRPr="00AC332C">
        <w:rPr>
          <w:lang w:val="pl-PL"/>
        </w:rPr>
        <w:t>mowy przy użyciu materiałów własnych zgodnych z dokumentacją techniczną, o jakości zatwierdzonej przez Zamawiającego. Zastosowane materiały powinny posiadać certyfikaty na znak bezpieczeństwa (w tym p.</w:t>
      </w:r>
      <w:r w:rsidR="001C5353">
        <w:rPr>
          <w:lang w:val="pl-PL"/>
        </w:rPr>
        <w:t> </w:t>
      </w:r>
      <w:proofErr w:type="spellStart"/>
      <w:r w:rsidRPr="00AC332C">
        <w:rPr>
          <w:lang w:val="pl-PL"/>
        </w:rPr>
        <w:t>poż</w:t>
      </w:r>
      <w:proofErr w:type="spellEnd"/>
      <w:r w:rsidRPr="00AC332C">
        <w:rPr>
          <w:lang w:val="pl-PL"/>
        </w:rPr>
        <w:t>), atesty, być zgodne z kryteriami technicznymi określonymi w Polskich Normach lub aprobatą techniczną, o ile dla danego  wyrobu nie ustalono Polskiej Normy oraz zgodne z</w:t>
      </w:r>
      <w:r w:rsidR="001C5353">
        <w:rPr>
          <w:lang w:val="pl-PL"/>
        </w:rPr>
        <w:t> </w:t>
      </w:r>
      <w:r w:rsidRPr="00AC332C">
        <w:rPr>
          <w:lang w:val="pl-PL"/>
        </w:rPr>
        <w:t>właściwymi przepisami  i dokumentami</w:t>
      </w:r>
      <w:r w:rsidRPr="00AC332C">
        <w:rPr>
          <w:spacing w:val="29"/>
          <w:lang w:val="pl-PL"/>
        </w:rPr>
        <w:t xml:space="preserve"> </w:t>
      </w:r>
      <w:r w:rsidRPr="00AC332C">
        <w:rPr>
          <w:lang w:val="pl-PL"/>
        </w:rPr>
        <w:t>technicznymi.</w:t>
      </w:r>
    </w:p>
    <w:p w:rsidR="006D332F" w:rsidRPr="00AC332C" w:rsidRDefault="006D332F" w:rsidP="00F66130">
      <w:pPr>
        <w:pStyle w:val="Akapitzlist"/>
        <w:widowControl/>
        <w:tabs>
          <w:tab w:val="left" w:pos="532"/>
        </w:tabs>
        <w:spacing w:before="0"/>
        <w:ind w:left="357" w:firstLine="0"/>
        <w:rPr>
          <w:lang w:val="pl-PL"/>
        </w:rPr>
      </w:pPr>
      <w:r w:rsidRPr="00AC332C">
        <w:rPr>
          <w:lang w:val="pl-PL"/>
        </w:rPr>
        <w:t xml:space="preserve">Dokumenty, o których mowa </w:t>
      </w:r>
      <w:r w:rsidR="001C5353">
        <w:rPr>
          <w:lang w:val="pl-PL"/>
        </w:rPr>
        <w:t>powyżej</w:t>
      </w:r>
      <w:r w:rsidRPr="00AC332C">
        <w:rPr>
          <w:lang w:val="pl-PL"/>
        </w:rPr>
        <w:t xml:space="preserve"> Wykonawca przekaże Zamawiającemu podczas końcowego odbioru Przedmiotu </w:t>
      </w:r>
      <w:r w:rsidR="00F66130">
        <w:rPr>
          <w:lang w:val="pl-PL"/>
        </w:rPr>
        <w:t>U</w:t>
      </w:r>
      <w:r w:rsidRPr="00AC332C">
        <w:rPr>
          <w:lang w:val="pl-PL"/>
        </w:rPr>
        <w:t>mowy, a na każde żądanie Zamawiającego  przekaże do</w:t>
      </w:r>
      <w:r w:rsidRPr="00AC332C">
        <w:rPr>
          <w:spacing w:val="8"/>
          <w:lang w:val="pl-PL"/>
        </w:rPr>
        <w:t xml:space="preserve"> </w:t>
      </w:r>
      <w:r w:rsidRPr="00AC332C">
        <w:rPr>
          <w:lang w:val="pl-PL"/>
        </w:rPr>
        <w:t>wglądu.</w:t>
      </w:r>
    </w:p>
    <w:p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§ 4</w:t>
      </w:r>
    </w:p>
    <w:p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Podwykonawcy</w:t>
      </w:r>
    </w:p>
    <w:p w:rsidR="00FD1B4F" w:rsidRPr="001C5353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558"/>
        </w:tabs>
        <w:spacing w:before="120"/>
        <w:ind w:left="0" w:hanging="322"/>
        <w:jc w:val="both"/>
        <w:rPr>
          <w:lang w:val="pl-PL"/>
        </w:rPr>
      </w:pPr>
      <w:r w:rsidRPr="001C5353">
        <w:rPr>
          <w:lang w:val="pl-PL"/>
        </w:rPr>
        <w:t>Do zawarcia przez Wykonawcę u</w:t>
      </w:r>
      <w:r w:rsidR="00F66130">
        <w:rPr>
          <w:lang w:val="pl-PL"/>
        </w:rPr>
        <w:t>m</w:t>
      </w:r>
      <w:r w:rsidRPr="001C5353">
        <w:rPr>
          <w:lang w:val="pl-PL"/>
        </w:rPr>
        <w:t>owy o roboty budowlane z podwykonawcą jest wymagana zgoda Zamawiającego, pod rygorem odstąpienia od niniejszej Umowy z</w:t>
      </w:r>
      <w:r w:rsidR="00552E9C" w:rsidRPr="001C5353">
        <w:rPr>
          <w:lang w:val="pl-PL"/>
        </w:rPr>
        <w:t> </w:t>
      </w:r>
      <w:r w:rsidRPr="001C5353">
        <w:rPr>
          <w:lang w:val="pl-PL"/>
        </w:rPr>
        <w:t>przyczyn leżących po stronie</w:t>
      </w:r>
      <w:r w:rsidRPr="001C5353">
        <w:rPr>
          <w:spacing w:val="54"/>
          <w:lang w:val="pl-PL"/>
        </w:rPr>
        <w:t xml:space="preserve"> </w:t>
      </w:r>
      <w:r w:rsidRPr="001C5353">
        <w:rPr>
          <w:lang w:val="pl-PL"/>
        </w:rPr>
        <w:t>Wykonawcy.</w:t>
      </w:r>
    </w:p>
    <w:p w:rsidR="00FD1B4F" w:rsidRPr="00AC332C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551"/>
        </w:tabs>
        <w:spacing w:before="120"/>
        <w:ind w:left="0" w:hanging="323"/>
        <w:jc w:val="both"/>
        <w:rPr>
          <w:lang w:val="pl-PL"/>
        </w:rPr>
      </w:pPr>
      <w:r w:rsidRPr="00AC332C">
        <w:rPr>
          <w:lang w:val="pl-PL"/>
        </w:rPr>
        <w:t>Wykonawca zobowiązany jest do przedstawienia  Zamawiającemu projektu umowy  o</w:t>
      </w:r>
      <w:r w:rsidR="00552E9C" w:rsidRPr="00AC332C">
        <w:rPr>
          <w:lang w:val="pl-PL"/>
        </w:rPr>
        <w:t> </w:t>
      </w:r>
      <w:r w:rsidRPr="00AC332C">
        <w:rPr>
          <w:lang w:val="pl-PL"/>
        </w:rPr>
        <w:t>podwykonawstwo, zawierającego w</w:t>
      </w:r>
      <w:r w:rsidRPr="00AC332C">
        <w:rPr>
          <w:spacing w:val="55"/>
          <w:lang w:val="pl-PL"/>
        </w:rPr>
        <w:t xml:space="preserve"> </w:t>
      </w:r>
      <w:r w:rsidRPr="00AC332C">
        <w:rPr>
          <w:lang w:val="pl-PL"/>
        </w:rPr>
        <w:t>szczególności:</w:t>
      </w:r>
    </w:p>
    <w:p w:rsidR="00FD1B4F" w:rsidRPr="00AC332C" w:rsidRDefault="009E6306" w:rsidP="00F66130">
      <w:pPr>
        <w:pStyle w:val="Akapitzlist"/>
        <w:widowControl/>
        <w:numPr>
          <w:ilvl w:val="0"/>
          <w:numId w:val="23"/>
        </w:numPr>
        <w:tabs>
          <w:tab w:val="left" w:pos="873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t>zakres robót powierzony podwykonawcy wraz z częścią dokumentacji dotyczącą wykonania robót objętych</w:t>
      </w:r>
      <w:r w:rsidRPr="00AC332C">
        <w:rPr>
          <w:spacing w:val="21"/>
          <w:lang w:val="pl-PL"/>
        </w:rPr>
        <w:t xml:space="preserve"> </w:t>
      </w:r>
      <w:r w:rsidR="001C5353">
        <w:rPr>
          <w:spacing w:val="21"/>
          <w:lang w:val="pl-PL"/>
        </w:rPr>
        <w:t>U</w:t>
      </w:r>
      <w:r w:rsidRPr="00AC332C">
        <w:rPr>
          <w:lang w:val="pl-PL"/>
        </w:rPr>
        <w:t>mową,</w:t>
      </w:r>
    </w:p>
    <w:p w:rsidR="00FD1B4F" w:rsidRPr="00AC332C" w:rsidRDefault="009E6306" w:rsidP="00F66130">
      <w:pPr>
        <w:pStyle w:val="Akapitzlist"/>
        <w:widowControl/>
        <w:numPr>
          <w:ilvl w:val="0"/>
          <w:numId w:val="23"/>
        </w:numPr>
        <w:tabs>
          <w:tab w:val="left" w:pos="863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t xml:space="preserve">kwotę wynagrodzenia, która nie powinna być wyższa, niż  wartość  tego  zakresu robót wynikająca z </w:t>
      </w:r>
      <w:r w:rsidR="001C5353" w:rsidRPr="00AC332C">
        <w:rPr>
          <w:lang w:val="pl-PL"/>
        </w:rPr>
        <w:t>oferty</w:t>
      </w:r>
      <w:r w:rsidRPr="00AC332C">
        <w:rPr>
          <w:spacing w:val="16"/>
          <w:lang w:val="pl-PL"/>
        </w:rPr>
        <w:t xml:space="preserve"> </w:t>
      </w:r>
      <w:r w:rsidRPr="00AC332C">
        <w:rPr>
          <w:lang w:val="pl-PL"/>
        </w:rPr>
        <w:t>Wykonawcy,</w:t>
      </w:r>
    </w:p>
    <w:p w:rsidR="00FD1B4F" w:rsidRPr="00AC332C" w:rsidRDefault="009E6306" w:rsidP="00F66130">
      <w:pPr>
        <w:pStyle w:val="Akapitzlist"/>
        <w:widowControl/>
        <w:numPr>
          <w:ilvl w:val="0"/>
          <w:numId w:val="23"/>
        </w:numPr>
        <w:tabs>
          <w:tab w:val="left" w:pos="859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lastRenderedPageBreak/>
        <w:t>termin wykonania robót objętych umową wraz z harmonogramem, zgodnym z</w:t>
      </w:r>
      <w:r w:rsidR="00C93D9D" w:rsidRPr="00AC332C">
        <w:rPr>
          <w:lang w:val="pl-PL"/>
        </w:rPr>
        <w:t> </w:t>
      </w:r>
      <w:r w:rsidRPr="00AC332C">
        <w:rPr>
          <w:lang w:val="pl-PL"/>
        </w:rPr>
        <w:t>harmonogramem robót</w:t>
      </w:r>
      <w:r w:rsidRPr="00AC332C">
        <w:rPr>
          <w:spacing w:val="-7"/>
          <w:lang w:val="pl-PL"/>
        </w:rPr>
        <w:t xml:space="preserve"> </w:t>
      </w:r>
      <w:r w:rsidRPr="00AC332C">
        <w:rPr>
          <w:lang w:val="pl-PL"/>
        </w:rPr>
        <w:t>Wykonawcy,</w:t>
      </w:r>
    </w:p>
    <w:p w:rsidR="00FD1B4F" w:rsidRPr="00AC332C" w:rsidRDefault="009E6306" w:rsidP="00F66130">
      <w:pPr>
        <w:pStyle w:val="Tekstpodstawowy"/>
        <w:widowControl/>
        <w:numPr>
          <w:ilvl w:val="0"/>
          <w:numId w:val="23"/>
        </w:numPr>
        <w:spacing w:before="60"/>
        <w:ind w:left="714" w:hanging="357"/>
        <w:jc w:val="both"/>
        <w:rPr>
          <w:lang w:val="pl-PL"/>
        </w:rPr>
      </w:pPr>
      <w:r w:rsidRPr="001C5353">
        <w:rPr>
          <w:lang w:val="pl-PL"/>
        </w:rPr>
        <w:t xml:space="preserve">termin zapłaty wynagrodzenia podwykonawcy, który nie może być dłuższy niż </w:t>
      </w:r>
      <w:r w:rsidRPr="001C5353">
        <w:rPr>
          <w:b/>
          <w:lang w:val="pl-PL"/>
        </w:rPr>
        <w:t xml:space="preserve">30 </w:t>
      </w:r>
      <w:r w:rsidRPr="001C5353">
        <w:rPr>
          <w:lang w:val="pl-PL"/>
        </w:rPr>
        <w:t xml:space="preserve">dni od dnia doręczenia Wykonawcy faktury lub rachunku, potwierdzających wykonanie zleconej podwykonawcy roboty budowlanej, przy czym termin ten powinien być ustalony w taki sposób, aby przypadał wcześniej niż termin  zapłaty wynagrodzenia należnego Wykonawcy przez  Zamawiającego  (za  okres zlecony </w:t>
      </w:r>
      <w:r w:rsidRPr="001C5353">
        <w:rPr>
          <w:spacing w:val="9"/>
          <w:lang w:val="pl-PL"/>
        </w:rPr>
        <w:t xml:space="preserve"> </w:t>
      </w:r>
      <w:r w:rsidRPr="001C5353">
        <w:rPr>
          <w:lang w:val="pl-PL"/>
        </w:rPr>
        <w:t>podwykonawcy).</w:t>
      </w:r>
    </w:p>
    <w:p w:rsidR="00FD1B4F" w:rsidRPr="00AC332C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500"/>
        </w:tabs>
        <w:spacing w:before="120"/>
        <w:ind w:left="0" w:hanging="326"/>
        <w:jc w:val="both"/>
        <w:rPr>
          <w:lang w:val="pl-PL"/>
        </w:rPr>
      </w:pPr>
      <w:r w:rsidRPr="00AC332C">
        <w:rPr>
          <w:lang w:val="pl-PL"/>
        </w:rPr>
        <w:t>Wykonawca zobowiązany jest, na żądanie  Zamawiającego, dostarczyć dodatkowe informacje dotyczące podwykonawcy, w tym jego doświadczenia, referencji.</w:t>
      </w:r>
    </w:p>
    <w:p w:rsidR="00FD1B4F" w:rsidRPr="001C5353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491"/>
        </w:tabs>
        <w:spacing w:before="120"/>
        <w:ind w:left="0" w:hanging="319"/>
        <w:jc w:val="both"/>
        <w:rPr>
          <w:lang w:val="pl-PL"/>
        </w:rPr>
      </w:pPr>
      <w:r w:rsidRPr="001C5353">
        <w:rPr>
          <w:lang w:val="pl-PL"/>
        </w:rPr>
        <w:t xml:space="preserve">Zamawiający, w terminie </w:t>
      </w:r>
      <w:r w:rsidRPr="001C5353">
        <w:rPr>
          <w:b/>
          <w:lang w:val="pl-PL"/>
        </w:rPr>
        <w:t xml:space="preserve">7 </w:t>
      </w:r>
      <w:r w:rsidRPr="001C5353">
        <w:rPr>
          <w:lang w:val="pl-PL"/>
        </w:rPr>
        <w:t>dni od przedstawienia mu przez Wykonawcę dokumentów, o</w:t>
      </w:r>
      <w:r w:rsidR="00F66130">
        <w:rPr>
          <w:lang w:val="pl-PL"/>
        </w:rPr>
        <w:t> </w:t>
      </w:r>
      <w:r w:rsidRPr="001C5353">
        <w:rPr>
          <w:lang w:val="pl-PL"/>
        </w:rPr>
        <w:t xml:space="preserve">których mowa w ust </w:t>
      </w:r>
      <w:r w:rsidR="00C93D9D" w:rsidRPr="001C5353">
        <w:rPr>
          <w:lang w:val="pl-PL"/>
        </w:rPr>
        <w:t>3</w:t>
      </w:r>
      <w:r w:rsidRPr="001C5353">
        <w:rPr>
          <w:lang w:val="pl-PL"/>
        </w:rPr>
        <w:t>, może zgłosić pisemne zastrzeżenia do projektu umowy o</w:t>
      </w:r>
      <w:r w:rsidR="00C93D9D" w:rsidRPr="001C5353">
        <w:rPr>
          <w:lang w:val="pl-PL"/>
        </w:rPr>
        <w:t> </w:t>
      </w:r>
      <w:r w:rsidRPr="001C5353">
        <w:rPr>
          <w:lang w:val="pl-PL"/>
        </w:rPr>
        <w:t>podwykonawstwo. Niezgłoszenie zastrzeżeń w powyższym terminie  uważa się za akceptację projektu umowy przez Zamawiającego.</w:t>
      </w:r>
    </w:p>
    <w:p w:rsidR="00FD1B4F" w:rsidRPr="001C5353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479"/>
        </w:tabs>
        <w:spacing w:before="120"/>
        <w:ind w:left="0" w:hanging="306"/>
        <w:jc w:val="both"/>
        <w:rPr>
          <w:lang w:val="pl-PL"/>
        </w:rPr>
      </w:pPr>
      <w:r w:rsidRPr="001C5353">
        <w:rPr>
          <w:lang w:val="pl-PL"/>
        </w:rPr>
        <w:t xml:space="preserve">Wykonawca przedkłada Zamawiającemu poświadczoną  za zgodność  z oryginałem kopię zawartej umowy o podwykonawstwo w terminie </w:t>
      </w:r>
      <w:r w:rsidRPr="001C5353">
        <w:rPr>
          <w:b/>
          <w:lang w:val="pl-PL"/>
        </w:rPr>
        <w:t xml:space="preserve">3 </w:t>
      </w:r>
      <w:r w:rsidRPr="001C5353">
        <w:rPr>
          <w:lang w:val="pl-PL"/>
        </w:rPr>
        <w:t xml:space="preserve">dni od dnia </w:t>
      </w:r>
      <w:r w:rsidR="00C93D9D" w:rsidRPr="001C5353">
        <w:rPr>
          <w:lang w:val="pl-PL"/>
        </w:rPr>
        <w:t>j</w:t>
      </w:r>
      <w:r w:rsidRPr="001C5353">
        <w:rPr>
          <w:lang w:val="pl-PL"/>
        </w:rPr>
        <w:t>ej zawarcia, pod rygorem wstrzymania zapłaty faktury. Niezgłoszenie pisemnego sprzeciwu do przedłożonej umowy o</w:t>
      </w:r>
      <w:r w:rsidR="001C20D9">
        <w:rPr>
          <w:lang w:val="pl-PL"/>
        </w:rPr>
        <w:t> </w:t>
      </w:r>
      <w:r w:rsidRPr="001C5353">
        <w:rPr>
          <w:lang w:val="pl-PL"/>
        </w:rPr>
        <w:t xml:space="preserve">podwykonawstwo w terminie </w:t>
      </w:r>
      <w:r w:rsidRPr="001C5353">
        <w:rPr>
          <w:b/>
          <w:lang w:val="pl-PL"/>
        </w:rPr>
        <w:t xml:space="preserve">7 </w:t>
      </w:r>
      <w:r w:rsidRPr="001C5353">
        <w:rPr>
          <w:lang w:val="pl-PL"/>
        </w:rPr>
        <w:t>dni od dnia jej przedstawienia przez Wykonawcę, uważa się za akceptację umowy przez Zamawiającego.</w:t>
      </w:r>
    </w:p>
    <w:p w:rsidR="00FD1B4F" w:rsidRPr="001C5353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457"/>
        </w:tabs>
        <w:spacing w:before="120"/>
        <w:ind w:left="0" w:hanging="318"/>
        <w:jc w:val="both"/>
        <w:rPr>
          <w:lang w:val="pl-PL"/>
        </w:rPr>
      </w:pPr>
      <w:r w:rsidRPr="001C5353">
        <w:rPr>
          <w:lang w:val="pl-PL"/>
        </w:rPr>
        <w:t>Przepisy ust 1-5 stosuje się odpowiednio do zmian urnowy o podwykonawstwo, które mogą być wprowadzone z zachowaniem formy pisemnej (aneks) po</w:t>
      </w:r>
      <w:r w:rsidR="00C93D9D" w:rsidRPr="001C5353">
        <w:rPr>
          <w:lang w:val="pl-PL"/>
        </w:rPr>
        <w:t>d</w:t>
      </w:r>
      <w:r w:rsidRPr="001C5353">
        <w:rPr>
          <w:lang w:val="pl-PL"/>
        </w:rPr>
        <w:t xml:space="preserve"> rygorem</w:t>
      </w:r>
      <w:r w:rsidRPr="001C5353">
        <w:rPr>
          <w:spacing w:val="29"/>
          <w:lang w:val="pl-PL"/>
        </w:rPr>
        <w:t xml:space="preserve"> </w:t>
      </w:r>
      <w:r w:rsidRPr="001C5353">
        <w:rPr>
          <w:lang w:val="pl-PL"/>
        </w:rPr>
        <w:t>nieważności.</w:t>
      </w:r>
    </w:p>
    <w:p w:rsidR="00FD1B4F" w:rsidRPr="001C5353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457"/>
        </w:tabs>
        <w:spacing w:before="120"/>
        <w:ind w:left="0" w:hanging="327"/>
        <w:jc w:val="both"/>
        <w:rPr>
          <w:lang w:val="pl-PL"/>
        </w:rPr>
      </w:pPr>
      <w:r w:rsidRPr="001C5353">
        <w:rPr>
          <w:lang w:val="pl-PL"/>
        </w:rPr>
        <w:t>Wykonawca jest odpowiedzialny za działania, uchybienia i zaniedbania podwykonawców i jego pracowników w takim samym stopniu, jakby to były działania, uchybienia i zaniedbania</w:t>
      </w:r>
      <w:r w:rsidRPr="001C5353">
        <w:rPr>
          <w:spacing w:val="22"/>
          <w:lang w:val="pl-PL"/>
        </w:rPr>
        <w:t xml:space="preserve"> </w:t>
      </w:r>
      <w:r w:rsidRPr="001C5353">
        <w:rPr>
          <w:lang w:val="pl-PL"/>
        </w:rPr>
        <w:t>Wykonawcy.</w:t>
      </w:r>
    </w:p>
    <w:p w:rsidR="00FD1B4F" w:rsidRPr="00AC332C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443"/>
        </w:tabs>
        <w:spacing w:before="120"/>
        <w:ind w:left="0" w:hanging="321"/>
        <w:jc w:val="both"/>
        <w:rPr>
          <w:lang w:val="pl-PL"/>
        </w:rPr>
      </w:pPr>
      <w:r w:rsidRPr="00AC332C">
        <w:rPr>
          <w:lang w:val="pl-PL"/>
        </w:rPr>
        <w:t xml:space="preserve">Wykonawca ponosi pełną odpowiedzialność z tytułu wzajemnych rozliczeń z </w:t>
      </w:r>
      <w:r w:rsidR="001C20D9">
        <w:rPr>
          <w:lang w:val="pl-PL"/>
        </w:rPr>
        <w:t> </w:t>
      </w:r>
      <w:r w:rsidRPr="00AC332C">
        <w:rPr>
          <w:lang w:val="pl-PL"/>
        </w:rPr>
        <w:t>podwykonawcami</w:t>
      </w:r>
      <w:r w:rsidRPr="00AC332C">
        <w:rPr>
          <w:spacing w:val="3"/>
          <w:lang w:val="pl-PL"/>
        </w:rPr>
        <w:t xml:space="preserve"> </w:t>
      </w:r>
      <w:r w:rsidRPr="00AC332C">
        <w:rPr>
          <w:lang w:val="pl-PL"/>
        </w:rPr>
        <w:t>robót.</w:t>
      </w:r>
    </w:p>
    <w:p w:rsidR="00FD1B4F" w:rsidRPr="00AC332C" w:rsidRDefault="009E6306" w:rsidP="001C7225">
      <w:pPr>
        <w:pStyle w:val="Tekstpodstawowy"/>
        <w:widowControl/>
        <w:spacing w:before="120"/>
        <w:ind w:hanging="331"/>
        <w:jc w:val="both"/>
        <w:rPr>
          <w:lang w:val="pl-PL"/>
        </w:rPr>
      </w:pPr>
      <w:r w:rsidRPr="00AC332C">
        <w:rPr>
          <w:lang w:val="pl-PL"/>
        </w:rPr>
        <w:t xml:space="preserve">9 Do zawarcia przez podwykonawcę umowy </w:t>
      </w:r>
      <w:r w:rsidRPr="00633816">
        <w:rPr>
          <w:lang w:val="pl-PL"/>
        </w:rPr>
        <w:t xml:space="preserve">z </w:t>
      </w:r>
      <w:r w:rsidRPr="00AC332C">
        <w:rPr>
          <w:lang w:val="pl-PL"/>
        </w:rPr>
        <w:t>dalszym podwykonawcą, jest wymagana zgoda Zamawiającego i Wykonawcy. Pozostałe zapisy § 4 niniejszej Umowy stosuje się odpowiednio.</w:t>
      </w:r>
    </w:p>
    <w:p w:rsidR="00FD1B4F" w:rsidRPr="00AC332C" w:rsidRDefault="00AC332C" w:rsidP="001C7225">
      <w:pPr>
        <w:widowControl/>
        <w:spacing w:before="120"/>
        <w:jc w:val="center"/>
        <w:rPr>
          <w:b/>
          <w:lang w:val="pl-PL"/>
        </w:rPr>
      </w:pPr>
      <w:r>
        <w:rPr>
          <w:b/>
          <w:lang w:val="pl-PL"/>
        </w:rPr>
        <w:t xml:space="preserve">§ </w:t>
      </w:r>
      <w:r w:rsidR="009E6306" w:rsidRPr="00AC332C">
        <w:rPr>
          <w:b/>
          <w:lang w:val="pl-PL"/>
        </w:rPr>
        <w:t>5</w:t>
      </w:r>
    </w:p>
    <w:p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Wynagrodzenie i warunki płatności</w:t>
      </w:r>
    </w:p>
    <w:p w:rsidR="00FD1B4F" w:rsidRPr="00D46510" w:rsidRDefault="009E6306" w:rsidP="00D54497">
      <w:pPr>
        <w:pStyle w:val="Akapitzlist"/>
        <w:widowControl/>
        <w:numPr>
          <w:ilvl w:val="0"/>
          <w:numId w:val="6"/>
        </w:numPr>
        <w:tabs>
          <w:tab w:val="left" w:pos="565"/>
        </w:tabs>
        <w:spacing w:before="120"/>
        <w:ind w:left="0" w:hanging="327"/>
        <w:rPr>
          <w:lang w:val="pl-PL"/>
        </w:rPr>
      </w:pPr>
      <w:r w:rsidRPr="00D46510">
        <w:rPr>
          <w:lang w:val="pl-PL"/>
        </w:rPr>
        <w:t xml:space="preserve">Za wykonanie Przedmiotu </w:t>
      </w:r>
      <w:r w:rsidR="001C20D9" w:rsidRPr="00D46510">
        <w:rPr>
          <w:lang w:val="pl-PL"/>
        </w:rPr>
        <w:t>U</w:t>
      </w:r>
      <w:r w:rsidRPr="00D46510">
        <w:rPr>
          <w:lang w:val="pl-PL"/>
        </w:rPr>
        <w:t>mowy określone</w:t>
      </w:r>
      <w:r w:rsidR="00C93D9D" w:rsidRPr="00D46510">
        <w:rPr>
          <w:lang w:val="pl-PL"/>
        </w:rPr>
        <w:t>go</w:t>
      </w:r>
      <w:r w:rsidRPr="00D46510">
        <w:rPr>
          <w:lang w:val="pl-PL"/>
        </w:rPr>
        <w:t xml:space="preserve"> w § 1 </w:t>
      </w:r>
      <w:r w:rsidR="00C93D9D" w:rsidRPr="00D46510">
        <w:rPr>
          <w:lang w:val="pl-PL"/>
        </w:rPr>
        <w:t xml:space="preserve">Zamawiający zapłaci Wykonawcy </w:t>
      </w:r>
      <w:r w:rsidRPr="00D46510">
        <w:rPr>
          <w:lang w:val="pl-PL"/>
        </w:rPr>
        <w:t xml:space="preserve">wynagrodzenie ustalone w oparciu o </w:t>
      </w:r>
      <w:r w:rsidR="00C93D9D" w:rsidRPr="00D46510">
        <w:rPr>
          <w:lang w:val="pl-PL"/>
        </w:rPr>
        <w:t xml:space="preserve">Kosztorys ofertowy </w:t>
      </w:r>
      <w:r w:rsidRPr="00D46510">
        <w:rPr>
          <w:lang w:val="pl-PL"/>
        </w:rPr>
        <w:t>w wysokości: ..................... zł netto (słownie:</w:t>
      </w:r>
      <w:r w:rsidR="00D54497" w:rsidRPr="00D46510">
        <w:rPr>
          <w:lang w:val="pl-PL"/>
        </w:rPr>
        <w:t xml:space="preserve"> ………………………………………………………….</w:t>
      </w:r>
      <w:r w:rsidRPr="00D46510">
        <w:rPr>
          <w:lang w:val="pl-PL"/>
        </w:rPr>
        <w:t>zł)</w:t>
      </w:r>
      <w:r w:rsidR="00D2472C" w:rsidRPr="00D4651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10680065</wp:posOffset>
                </wp:positionV>
                <wp:extent cx="0" cy="0"/>
                <wp:effectExtent l="11430" t="10632440" r="7620" b="1063244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D0673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840.95pt" to="590.4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" strokeweight=".36pt">
                <w10:wrap anchorx="page" anchory="page"/>
              </v:line>
            </w:pict>
          </mc:Fallback>
        </mc:AlternateContent>
      </w:r>
      <w:r w:rsidR="00D54497" w:rsidRPr="00D46510">
        <w:rPr>
          <w:lang w:val="pl-PL"/>
        </w:rPr>
        <w:t xml:space="preserve"> </w:t>
      </w:r>
      <w:r w:rsidRPr="00D46510">
        <w:rPr>
          <w:position w:val="1"/>
          <w:lang w:val="pl-PL"/>
        </w:rPr>
        <w:t xml:space="preserve">powiększone o należny podatek VAT w wysokości ...... </w:t>
      </w:r>
      <w:r w:rsidRPr="00D46510">
        <w:rPr>
          <w:lang w:val="pl-PL"/>
        </w:rPr>
        <w:t>.. ... ..., tj. łącznie .......... brutto (słownie: .........)</w:t>
      </w:r>
    </w:p>
    <w:p w:rsidR="00D63BB4" w:rsidRPr="00D07950" w:rsidRDefault="00D63BB4" w:rsidP="001C7225">
      <w:pPr>
        <w:pStyle w:val="Akapitzlist"/>
        <w:widowControl/>
        <w:numPr>
          <w:ilvl w:val="0"/>
          <w:numId w:val="6"/>
        </w:numPr>
        <w:tabs>
          <w:tab w:val="left" w:pos="539"/>
        </w:tabs>
        <w:spacing w:before="120"/>
        <w:ind w:left="0" w:hanging="323"/>
        <w:rPr>
          <w:lang w:val="pl-PL"/>
        </w:rPr>
      </w:pPr>
      <w:r w:rsidRPr="00D07950">
        <w:rPr>
          <w:lang w:val="pl-PL"/>
        </w:rPr>
        <w:t xml:space="preserve">Wynagrodzenie Wykonawcy uwzględnia wszystkie obowiązujące w Polsce podatki oraz opłaty celne i inne opłaty związane z wykonywaniem </w:t>
      </w:r>
      <w:r w:rsidR="00585696" w:rsidRPr="00D07950">
        <w:rPr>
          <w:lang w:val="pl-PL"/>
        </w:rPr>
        <w:t>Przedmiotu Umowy.</w:t>
      </w:r>
    </w:p>
    <w:p w:rsidR="00FD1B4F" w:rsidRPr="00AC332C" w:rsidRDefault="009E6306" w:rsidP="001C7225">
      <w:pPr>
        <w:pStyle w:val="Akapitzlist"/>
        <w:widowControl/>
        <w:numPr>
          <w:ilvl w:val="0"/>
          <w:numId w:val="6"/>
        </w:numPr>
        <w:tabs>
          <w:tab w:val="left" w:pos="539"/>
        </w:tabs>
        <w:spacing w:before="120"/>
        <w:ind w:left="0" w:hanging="323"/>
        <w:rPr>
          <w:lang w:val="pl-PL"/>
        </w:rPr>
      </w:pPr>
      <w:r w:rsidRPr="00AC332C">
        <w:rPr>
          <w:lang w:val="pl-PL"/>
        </w:rPr>
        <w:t xml:space="preserve">Kwota wynagrodzenia, o której mowa w ust. 1, może ulec zmianom w zależności od korekty zakresu robót dokonanej aneksem do </w:t>
      </w:r>
      <w:r w:rsidRPr="00AC332C">
        <w:rPr>
          <w:spacing w:val="21"/>
          <w:lang w:val="pl-PL"/>
        </w:rPr>
        <w:t xml:space="preserve"> </w:t>
      </w:r>
      <w:r w:rsidRPr="00AC332C">
        <w:rPr>
          <w:lang w:val="pl-PL"/>
        </w:rPr>
        <w:t>umowy.</w:t>
      </w:r>
    </w:p>
    <w:p w:rsidR="00FD1B4F" w:rsidRPr="001C5353" w:rsidRDefault="009E6306" w:rsidP="001C7225">
      <w:pPr>
        <w:pStyle w:val="Akapitzlist"/>
        <w:widowControl/>
        <w:numPr>
          <w:ilvl w:val="0"/>
          <w:numId w:val="6"/>
        </w:numPr>
        <w:tabs>
          <w:tab w:val="left" w:pos="530"/>
        </w:tabs>
        <w:spacing w:before="120"/>
        <w:ind w:left="0" w:hanging="316"/>
        <w:rPr>
          <w:lang w:val="pl-PL"/>
        </w:rPr>
      </w:pPr>
      <w:r w:rsidRPr="001C5353">
        <w:rPr>
          <w:lang w:val="pl-PL"/>
        </w:rPr>
        <w:t xml:space="preserve">Rozliczenie Wykonawcy za wykonanie Przedmiotu </w:t>
      </w:r>
      <w:r w:rsidR="001C20D9">
        <w:rPr>
          <w:lang w:val="pl-PL"/>
        </w:rPr>
        <w:t>U</w:t>
      </w:r>
      <w:r w:rsidRPr="001C5353">
        <w:rPr>
          <w:lang w:val="pl-PL"/>
        </w:rPr>
        <w:t>mowy nastąpi fakturą końcową na podstawie protokołu odbioru podpisanego przez przedstawicieli obu Stron zgodnie z§</w:t>
      </w:r>
      <w:r w:rsidR="00D54497" w:rsidRPr="001C5353">
        <w:rPr>
          <w:lang w:val="pl-PL"/>
        </w:rPr>
        <w:t> </w:t>
      </w:r>
      <w:r w:rsidRPr="001C5353">
        <w:rPr>
          <w:lang w:val="pl-PL"/>
        </w:rPr>
        <w:t>8.</w:t>
      </w:r>
    </w:p>
    <w:p w:rsidR="00FD1B4F" w:rsidRPr="00AC332C" w:rsidRDefault="009E6306" w:rsidP="001C7225">
      <w:pPr>
        <w:pStyle w:val="Akapitzlist"/>
        <w:widowControl/>
        <w:numPr>
          <w:ilvl w:val="0"/>
          <w:numId w:val="6"/>
        </w:numPr>
        <w:tabs>
          <w:tab w:val="left" w:pos="517"/>
        </w:tabs>
        <w:spacing w:before="120"/>
        <w:ind w:left="0" w:hanging="312"/>
        <w:rPr>
          <w:lang w:val="pl-PL"/>
        </w:rPr>
      </w:pPr>
      <w:r w:rsidRPr="00AC332C">
        <w:rPr>
          <w:w w:val="105"/>
          <w:lang w:val="pl-PL"/>
        </w:rPr>
        <w:t xml:space="preserve">Należność za wykonanie Przedmiotu </w:t>
      </w:r>
      <w:r w:rsidR="001C20D9">
        <w:rPr>
          <w:w w:val="105"/>
          <w:lang w:val="pl-PL"/>
        </w:rPr>
        <w:t>U</w:t>
      </w:r>
      <w:r w:rsidRPr="00AC332C">
        <w:rPr>
          <w:w w:val="105"/>
          <w:lang w:val="pl-PL"/>
        </w:rPr>
        <w:t xml:space="preserve">mowy będzie płatna w formie przelewu w terminie </w:t>
      </w:r>
      <w:r w:rsidRPr="00AC332C">
        <w:rPr>
          <w:b/>
          <w:w w:val="105"/>
          <w:lang w:val="pl-PL"/>
        </w:rPr>
        <w:t xml:space="preserve">21 </w:t>
      </w:r>
      <w:r w:rsidRPr="00AC332C">
        <w:rPr>
          <w:w w:val="105"/>
          <w:lang w:val="pl-PL"/>
        </w:rPr>
        <w:t xml:space="preserve">dni od daty wystawienia faktury przez Wykonawcę na rachunek bankowy Wykonawcy nr: .......................................................... prowadzony przez     </w:t>
      </w:r>
      <w:r w:rsidRPr="00AC332C">
        <w:rPr>
          <w:spacing w:val="62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...........................,............</w:t>
      </w:r>
    </w:p>
    <w:p w:rsidR="00285A3D" w:rsidRPr="00AC332C" w:rsidRDefault="009E6306" w:rsidP="00285A3D">
      <w:pPr>
        <w:pStyle w:val="Akapitzlist"/>
        <w:numPr>
          <w:ilvl w:val="0"/>
          <w:numId w:val="6"/>
        </w:numPr>
        <w:tabs>
          <w:tab w:val="left" w:pos="509"/>
        </w:tabs>
        <w:ind w:left="0" w:hanging="319"/>
        <w:rPr>
          <w:lang w:val="pl-PL"/>
        </w:rPr>
      </w:pPr>
      <w:r w:rsidRPr="00AC332C">
        <w:rPr>
          <w:lang w:val="pl-PL"/>
        </w:rPr>
        <w:t xml:space="preserve">W przypadku realizacji robót z udziałem uzgodnionych podwykonawców, Wykonawca </w:t>
      </w:r>
      <w:r w:rsidRPr="00AC332C">
        <w:rPr>
          <w:lang w:val="pl-PL"/>
        </w:rPr>
        <w:lastRenderedPageBreak/>
        <w:t xml:space="preserve">zobowiązany będzie wraz z fakturą </w:t>
      </w:r>
      <w:r w:rsidR="00285A3D" w:rsidRPr="00D07950">
        <w:rPr>
          <w:lang w:val="pl-PL"/>
        </w:rPr>
        <w:t xml:space="preserve">przedłożyć oświadczenia </w:t>
      </w:r>
      <w:r w:rsidR="001C20D9" w:rsidRPr="00D07950">
        <w:rPr>
          <w:lang w:val="pl-PL"/>
        </w:rPr>
        <w:t xml:space="preserve">podpisane przez osoby upoważnione do reprezentowania </w:t>
      </w:r>
      <w:r w:rsidR="00285A3D" w:rsidRPr="00D07950">
        <w:rPr>
          <w:lang w:val="pl-PL"/>
        </w:rPr>
        <w:t>Podwykonawców i dalszych Podwykonawców o</w:t>
      </w:r>
      <w:r w:rsidR="001C20D9" w:rsidRPr="00D07950">
        <w:rPr>
          <w:lang w:val="pl-PL"/>
        </w:rPr>
        <w:t> </w:t>
      </w:r>
      <w:r w:rsidR="00285A3D" w:rsidRPr="00D07950">
        <w:rPr>
          <w:lang w:val="pl-PL"/>
        </w:rPr>
        <w:t xml:space="preserve">uregulowaniu względem nich wszystkich należności lub dowody zapłaty </w:t>
      </w:r>
      <w:r w:rsidR="00285A3D" w:rsidRPr="0044730F">
        <w:rPr>
          <w:lang w:val="pl-PL"/>
        </w:rPr>
        <w:t xml:space="preserve">wynagrodzenia. </w:t>
      </w:r>
      <w:r w:rsidR="00285A3D" w:rsidRPr="00D07950">
        <w:rPr>
          <w:lang w:val="pl-PL"/>
        </w:rPr>
        <w:t>Kopia Umowy o podwykonawstwo wraz z</w:t>
      </w:r>
      <w:r w:rsidR="001C5353" w:rsidRPr="00D07950">
        <w:rPr>
          <w:lang w:val="pl-PL"/>
        </w:rPr>
        <w:t> </w:t>
      </w:r>
      <w:r w:rsidR="00285A3D" w:rsidRPr="00D07950">
        <w:rPr>
          <w:lang w:val="pl-PL"/>
        </w:rPr>
        <w:t>załączonymi do niej dokumentami stanowi załącznik do Umowy</w:t>
      </w:r>
    </w:p>
    <w:p w:rsidR="00FE532D" w:rsidRDefault="00FE532D" w:rsidP="001C7225">
      <w:pPr>
        <w:pStyle w:val="Nagwek2"/>
        <w:widowControl/>
        <w:spacing w:before="120"/>
        <w:ind w:left="0" w:right="0"/>
        <w:rPr>
          <w:bCs w:val="0"/>
          <w:lang w:val="pl-PL"/>
        </w:rPr>
      </w:pPr>
    </w:p>
    <w:p w:rsidR="00CA38DA" w:rsidRDefault="00CA38DA" w:rsidP="001B0602">
      <w:pPr>
        <w:pStyle w:val="Nagwek2"/>
        <w:widowControl/>
        <w:spacing w:before="120"/>
        <w:ind w:left="0" w:right="0"/>
        <w:jc w:val="left"/>
        <w:rPr>
          <w:bCs w:val="0"/>
          <w:lang w:val="pl-PL"/>
        </w:rPr>
      </w:pPr>
    </w:p>
    <w:p w:rsidR="00FD1B4F" w:rsidRPr="00AC332C" w:rsidRDefault="009E6306" w:rsidP="001C7225">
      <w:pPr>
        <w:pStyle w:val="Nagwek2"/>
        <w:widowControl/>
        <w:spacing w:before="120"/>
        <w:ind w:left="0" w:right="0"/>
        <w:rPr>
          <w:bCs w:val="0"/>
          <w:lang w:val="pl-PL"/>
        </w:rPr>
      </w:pPr>
      <w:r w:rsidRPr="00AC332C">
        <w:rPr>
          <w:bCs w:val="0"/>
          <w:lang w:val="pl-PL"/>
        </w:rPr>
        <w:t>§ 6</w:t>
      </w:r>
    </w:p>
    <w:p w:rsidR="00FD1B4F" w:rsidRPr="00D07950" w:rsidRDefault="009E6306" w:rsidP="001C7225">
      <w:pPr>
        <w:widowControl/>
        <w:spacing w:before="120"/>
        <w:jc w:val="center"/>
        <w:rPr>
          <w:b/>
          <w:lang w:val="pl-PL"/>
        </w:rPr>
      </w:pPr>
      <w:r w:rsidRPr="00D07950">
        <w:rPr>
          <w:b/>
          <w:lang w:val="pl-PL"/>
        </w:rPr>
        <w:t>Z</w:t>
      </w:r>
      <w:r w:rsidR="00D54497" w:rsidRPr="00D07950">
        <w:rPr>
          <w:b/>
          <w:lang w:val="pl-PL"/>
        </w:rPr>
        <w:t>abezpieczenie</w:t>
      </w:r>
      <w:r w:rsidR="00285A3D" w:rsidRPr="00D07950">
        <w:rPr>
          <w:b/>
          <w:lang w:val="pl-PL"/>
        </w:rPr>
        <w:t xml:space="preserve"> należytego wykonania Umowy</w:t>
      </w:r>
    </w:p>
    <w:p w:rsidR="00FD1B4F" w:rsidRPr="00D07950" w:rsidRDefault="00285A3D" w:rsidP="00633816">
      <w:pPr>
        <w:pStyle w:val="Akapitzlist"/>
        <w:widowControl/>
        <w:numPr>
          <w:ilvl w:val="0"/>
          <w:numId w:val="12"/>
        </w:numPr>
        <w:tabs>
          <w:tab w:val="left" w:pos="466"/>
        </w:tabs>
        <w:spacing w:before="120"/>
        <w:ind w:left="357" w:hanging="357"/>
        <w:rPr>
          <w:lang w:val="pl-PL"/>
        </w:rPr>
      </w:pPr>
      <w:r w:rsidRPr="00D07950">
        <w:rPr>
          <w:w w:val="105"/>
          <w:lang w:val="pl-PL"/>
        </w:rPr>
        <w:t xml:space="preserve">Zamawiający oświadcza, że </w:t>
      </w:r>
      <w:r w:rsidR="009E6306" w:rsidRPr="00D07950">
        <w:rPr>
          <w:w w:val="105"/>
          <w:lang w:val="pl-PL"/>
        </w:rPr>
        <w:t xml:space="preserve">Wykonawca </w:t>
      </w:r>
      <w:r w:rsidRPr="00D07950">
        <w:rPr>
          <w:w w:val="105"/>
          <w:lang w:val="pl-PL"/>
        </w:rPr>
        <w:t xml:space="preserve">przed zawarciem Umowy </w:t>
      </w:r>
      <w:r w:rsidR="009E6306" w:rsidRPr="00D07950">
        <w:rPr>
          <w:w w:val="105"/>
          <w:lang w:val="pl-PL"/>
        </w:rPr>
        <w:t>wni</w:t>
      </w:r>
      <w:r w:rsidRPr="00D07950">
        <w:rPr>
          <w:w w:val="105"/>
          <w:lang w:val="pl-PL"/>
        </w:rPr>
        <w:t>ósł</w:t>
      </w:r>
      <w:r w:rsidR="009E6306" w:rsidRPr="00D07950">
        <w:rPr>
          <w:w w:val="105"/>
          <w:lang w:val="pl-PL"/>
        </w:rPr>
        <w:t xml:space="preserve"> </w:t>
      </w:r>
      <w:r w:rsidRPr="00D07950">
        <w:rPr>
          <w:w w:val="105"/>
          <w:lang w:val="pl-PL"/>
        </w:rPr>
        <w:t xml:space="preserve">na jego rzecz </w:t>
      </w:r>
      <w:r w:rsidR="009E6306" w:rsidRPr="00D07950">
        <w:rPr>
          <w:w w:val="105"/>
          <w:lang w:val="pl-PL"/>
        </w:rPr>
        <w:t>zabezpieczeni</w:t>
      </w:r>
      <w:r w:rsidRPr="00D07950">
        <w:rPr>
          <w:w w:val="105"/>
          <w:lang w:val="pl-PL"/>
        </w:rPr>
        <w:t>e</w:t>
      </w:r>
      <w:r w:rsidR="009E6306" w:rsidRPr="00D07950">
        <w:rPr>
          <w:w w:val="105"/>
          <w:lang w:val="pl-PL"/>
        </w:rPr>
        <w:t xml:space="preserve"> należytego wykonania </w:t>
      </w:r>
      <w:r w:rsidR="001C20D9" w:rsidRPr="00D07950">
        <w:rPr>
          <w:w w:val="105"/>
          <w:lang w:val="pl-PL"/>
        </w:rPr>
        <w:t>U</w:t>
      </w:r>
      <w:r w:rsidR="009E6306" w:rsidRPr="00D07950">
        <w:rPr>
          <w:w w:val="105"/>
          <w:lang w:val="pl-PL"/>
        </w:rPr>
        <w:t xml:space="preserve">mowy </w:t>
      </w:r>
      <w:r w:rsidRPr="00D07950">
        <w:rPr>
          <w:w w:val="105"/>
          <w:lang w:val="pl-PL"/>
        </w:rPr>
        <w:t>na zasadach określonych w</w:t>
      </w:r>
      <w:r w:rsidR="00D46510">
        <w:rPr>
          <w:w w:val="105"/>
          <w:lang w:val="pl-PL"/>
        </w:rPr>
        <w:t> </w:t>
      </w:r>
      <w:r w:rsidRPr="00D07950">
        <w:rPr>
          <w:w w:val="105"/>
          <w:lang w:val="pl-PL"/>
        </w:rPr>
        <w:t xml:space="preserve">przepisach ustawy </w:t>
      </w:r>
      <w:proofErr w:type="spellStart"/>
      <w:r w:rsidRPr="00D07950">
        <w:rPr>
          <w:w w:val="105"/>
          <w:lang w:val="pl-PL"/>
        </w:rPr>
        <w:t>Pzp</w:t>
      </w:r>
      <w:proofErr w:type="spellEnd"/>
      <w:r w:rsidRPr="00D07950">
        <w:rPr>
          <w:w w:val="105"/>
          <w:lang w:val="pl-PL"/>
        </w:rPr>
        <w:t xml:space="preserve"> </w:t>
      </w:r>
      <w:r w:rsidR="009E6306" w:rsidRPr="00D07950">
        <w:rPr>
          <w:w w:val="105"/>
          <w:lang w:val="pl-PL"/>
        </w:rPr>
        <w:t>w</w:t>
      </w:r>
      <w:r w:rsidRPr="00D07950">
        <w:rPr>
          <w:w w:val="105"/>
          <w:lang w:val="pl-PL"/>
        </w:rPr>
        <w:t> </w:t>
      </w:r>
      <w:r w:rsidR="009E6306" w:rsidRPr="00D07950">
        <w:rPr>
          <w:w w:val="105"/>
          <w:lang w:val="pl-PL"/>
        </w:rPr>
        <w:t xml:space="preserve">wysokości </w:t>
      </w:r>
      <w:r w:rsidR="009E6306" w:rsidRPr="00D07950">
        <w:rPr>
          <w:b/>
          <w:w w:val="105"/>
          <w:lang w:val="pl-PL"/>
        </w:rPr>
        <w:t xml:space="preserve">5% </w:t>
      </w:r>
      <w:r w:rsidR="009E6306" w:rsidRPr="00D07950">
        <w:rPr>
          <w:w w:val="105"/>
          <w:lang w:val="pl-PL"/>
        </w:rPr>
        <w:t>ceny ofertowej</w:t>
      </w:r>
      <w:r w:rsidRPr="00D07950">
        <w:rPr>
          <w:w w:val="105"/>
          <w:lang w:val="pl-PL"/>
        </w:rPr>
        <w:t xml:space="preserve"> brutto</w:t>
      </w:r>
      <w:r w:rsidR="009E6306" w:rsidRPr="00D07950">
        <w:rPr>
          <w:w w:val="105"/>
          <w:lang w:val="pl-PL"/>
        </w:rPr>
        <w:t>, o której mowa w</w:t>
      </w:r>
      <w:r w:rsidR="00D46510">
        <w:rPr>
          <w:w w:val="105"/>
          <w:lang w:val="pl-PL"/>
        </w:rPr>
        <w:t> </w:t>
      </w:r>
      <w:r w:rsidR="009E6306" w:rsidRPr="00D07950">
        <w:rPr>
          <w:w w:val="105"/>
          <w:lang w:val="pl-PL"/>
        </w:rPr>
        <w:t>§</w:t>
      </w:r>
      <w:r w:rsidR="00D46510">
        <w:rPr>
          <w:w w:val="105"/>
          <w:lang w:val="pl-PL"/>
        </w:rPr>
        <w:t> </w:t>
      </w:r>
      <w:r w:rsidR="009E6306" w:rsidRPr="00D07950">
        <w:rPr>
          <w:w w:val="105"/>
          <w:lang w:val="pl-PL"/>
        </w:rPr>
        <w:t>5 ust 1</w:t>
      </w:r>
      <w:r w:rsidR="009E6306" w:rsidRPr="00D07950">
        <w:rPr>
          <w:spacing w:val="-47"/>
          <w:w w:val="105"/>
          <w:lang w:val="pl-PL"/>
        </w:rPr>
        <w:t xml:space="preserve"> </w:t>
      </w:r>
      <w:r w:rsidR="00633816" w:rsidRPr="00D07950">
        <w:rPr>
          <w:spacing w:val="-47"/>
          <w:w w:val="105"/>
          <w:lang w:val="pl-PL"/>
        </w:rPr>
        <w:t xml:space="preserve">w  </w:t>
      </w:r>
      <w:r w:rsidR="009E6306" w:rsidRPr="00D07950">
        <w:rPr>
          <w:w w:val="105"/>
          <w:lang w:val="pl-PL"/>
        </w:rPr>
        <w:t>form</w:t>
      </w:r>
      <w:r w:rsidR="006D332F" w:rsidRPr="00D07950">
        <w:rPr>
          <w:w w:val="105"/>
          <w:lang w:val="pl-PL"/>
        </w:rPr>
        <w:t xml:space="preserve">ie </w:t>
      </w:r>
      <w:r w:rsidR="009E6306" w:rsidRPr="00D07950">
        <w:rPr>
          <w:lang w:val="pl-PL"/>
        </w:rPr>
        <w:t>pieni</w:t>
      </w:r>
      <w:r w:rsidR="006D332F" w:rsidRPr="00D07950">
        <w:rPr>
          <w:lang w:val="pl-PL"/>
        </w:rPr>
        <w:t>ężnej</w:t>
      </w:r>
      <w:r w:rsidR="009E6306" w:rsidRPr="00D07950">
        <w:rPr>
          <w:lang w:val="pl-PL"/>
        </w:rPr>
        <w:t xml:space="preserve"> -</w:t>
      </w:r>
      <w:r w:rsidR="006D332F" w:rsidRPr="00D07950">
        <w:rPr>
          <w:lang w:val="pl-PL"/>
        </w:rPr>
        <w:t xml:space="preserve"> </w:t>
      </w:r>
      <w:r w:rsidR="009E6306" w:rsidRPr="00D07950">
        <w:rPr>
          <w:lang w:val="pl-PL"/>
        </w:rPr>
        <w:t>przelewem na rachunek bankowy Zamawiającego w</w:t>
      </w:r>
      <w:r w:rsidR="00D46510">
        <w:rPr>
          <w:spacing w:val="25"/>
          <w:lang w:val="pl-PL"/>
        </w:rPr>
        <w:t> </w:t>
      </w:r>
      <w:r w:rsidR="009E6306" w:rsidRPr="00D07950">
        <w:rPr>
          <w:lang w:val="pl-PL"/>
        </w:rPr>
        <w:t>Banku</w:t>
      </w:r>
      <w:r w:rsidR="009E6306" w:rsidRPr="00D07950">
        <w:rPr>
          <w:w w:val="98"/>
          <w:lang w:val="pl-PL"/>
        </w:rPr>
        <w:t xml:space="preserve"> </w:t>
      </w:r>
      <w:r w:rsidR="009E6306" w:rsidRPr="00D07950">
        <w:rPr>
          <w:lang w:val="pl-PL"/>
        </w:rPr>
        <w:t xml:space="preserve">Pekao S.A. nr </w:t>
      </w:r>
      <w:r w:rsidR="009E6306" w:rsidRPr="00D07950">
        <w:rPr>
          <w:b/>
          <w:bCs/>
          <w:lang w:val="pl-PL"/>
        </w:rPr>
        <w:t>59 1240 4272 111100004838 7224</w:t>
      </w:r>
      <w:r w:rsidR="00D2472C" w:rsidRPr="00D0795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00E31" wp14:editId="456D4EE8">
                <wp:simplePos x="0" y="0"/>
                <wp:positionH relativeFrom="page">
                  <wp:posOffset>7502525</wp:posOffset>
                </wp:positionH>
                <wp:positionV relativeFrom="page">
                  <wp:posOffset>10666730</wp:posOffset>
                </wp:positionV>
                <wp:extent cx="0" cy="0"/>
                <wp:effectExtent l="6350" t="10438130" r="12700" b="104400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0C3C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39.9pt" to="590.75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" strokeweight=".36pt">
                <w10:wrap anchorx="page" anchory="page"/>
              </v:line>
            </w:pict>
          </mc:Fallback>
        </mc:AlternateContent>
      </w:r>
    </w:p>
    <w:p w:rsidR="006D332F" w:rsidRPr="00D07950" w:rsidRDefault="006D332F" w:rsidP="006D332F">
      <w:pPr>
        <w:pStyle w:val="Tekstpodstawowy"/>
        <w:widowControl/>
        <w:numPr>
          <w:ilvl w:val="0"/>
          <w:numId w:val="12"/>
        </w:numPr>
        <w:tabs>
          <w:tab w:val="left" w:pos="1859"/>
          <w:tab w:val="left" w:pos="3508"/>
        </w:tabs>
        <w:spacing w:before="120"/>
        <w:jc w:val="both"/>
        <w:rPr>
          <w:lang w:val="pl-PL"/>
        </w:rPr>
      </w:pPr>
      <w:r w:rsidRPr="00D07950">
        <w:rPr>
          <w:lang w:val="pl-PL"/>
        </w:rPr>
        <w:t xml:space="preserve">Kwota w wysokości ……. (słownie: …) PLN stanowiąca </w:t>
      </w:r>
      <w:r w:rsidRPr="00D07950">
        <w:rPr>
          <w:b/>
          <w:bCs/>
          <w:lang w:val="pl-PL"/>
        </w:rPr>
        <w:t>70</w:t>
      </w:r>
      <w:r w:rsidRPr="00D07950">
        <w:rPr>
          <w:lang w:val="pl-PL"/>
        </w:rPr>
        <w:t xml:space="preserve">% </w:t>
      </w:r>
      <w:r w:rsidR="00D46510">
        <w:rPr>
          <w:lang w:val="pl-PL"/>
        </w:rPr>
        <w:t>z</w:t>
      </w:r>
      <w:r w:rsidRPr="00D07950">
        <w:rPr>
          <w:lang w:val="pl-PL"/>
        </w:rPr>
        <w:t xml:space="preserve">abezpieczenia należytego wykonania </w:t>
      </w:r>
      <w:r w:rsidR="001C20D9" w:rsidRPr="00D07950">
        <w:rPr>
          <w:lang w:val="pl-PL"/>
        </w:rPr>
        <w:t>U</w:t>
      </w:r>
      <w:r w:rsidRPr="00D07950">
        <w:rPr>
          <w:lang w:val="pl-PL"/>
        </w:rPr>
        <w:t xml:space="preserve">mowy, zostanie zwrócona w terminie </w:t>
      </w:r>
      <w:r w:rsidRPr="00D07950">
        <w:rPr>
          <w:b/>
          <w:bCs/>
          <w:lang w:val="pl-PL"/>
        </w:rPr>
        <w:t>30</w:t>
      </w:r>
      <w:r w:rsidRPr="00D07950">
        <w:rPr>
          <w:lang w:val="pl-PL"/>
        </w:rPr>
        <w:t xml:space="preserve"> dni od dnia </w:t>
      </w:r>
      <w:r w:rsidR="00E325E3">
        <w:rPr>
          <w:lang w:val="pl-PL"/>
        </w:rPr>
        <w:t>o</w:t>
      </w:r>
      <w:r w:rsidRPr="00D07950">
        <w:rPr>
          <w:lang w:val="pl-PL"/>
        </w:rPr>
        <w:t>dbioru końcowego robót.</w:t>
      </w:r>
    </w:p>
    <w:p w:rsidR="006D332F" w:rsidRPr="00D07950" w:rsidRDefault="006D332F" w:rsidP="006D332F">
      <w:pPr>
        <w:pStyle w:val="Tekstpodstawowy"/>
        <w:widowControl/>
        <w:numPr>
          <w:ilvl w:val="0"/>
          <w:numId w:val="12"/>
        </w:numPr>
        <w:tabs>
          <w:tab w:val="left" w:pos="1859"/>
          <w:tab w:val="left" w:pos="3508"/>
        </w:tabs>
        <w:spacing w:before="120"/>
        <w:jc w:val="both"/>
        <w:rPr>
          <w:lang w:val="pl-PL"/>
        </w:rPr>
      </w:pPr>
      <w:r w:rsidRPr="00D07950">
        <w:rPr>
          <w:lang w:val="pl-PL"/>
        </w:rPr>
        <w:t xml:space="preserve">Kwota pozostawiona na </w:t>
      </w:r>
      <w:r w:rsidR="00D46510">
        <w:rPr>
          <w:lang w:val="pl-PL"/>
        </w:rPr>
        <w:t>z</w:t>
      </w:r>
      <w:r w:rsidRPr="00D07950">
        <w:rPr>
          <w:lang w:val="pl-PL"/>
        </w:rPr>
        <w:t xml:space="preserve">abezpieczenie roszczeń z tytułu rękojmi za </w:t>
      </w:r>
      <w:r w:rsidR="00D46510">
        <w:rPr>
          <w:lang w:val="pl-PL"/>
        </w:rPr>
        <w:t>w</w:t>
      </w:r>
      <w:r w:rsidRPr="00D07950">
        <w:rPr>
          <w:lang w:val="pl-PL"/>
        </w:rPr>
        <w:t xml:space="preserve">ady fizyczne, wynosząca </w:t>
      </w:r>
      <w:r w:rsidRPr="00D07950">
        <w:rPr>
          <w:b/>
          <w:bCs/>
          <w:lang w:val="pl-PL"/>
        </w:rPr>
        <w:t>30</w:t>
      </w:r>
      <w:r w:rsidRPr="00D07950">
        <w:rPr>
          <w:lang w:val="pl-PL"/>
        </w:rPr>
        <w:t xml:space="preserve">% wartości </w:t>
      </w:r>
      <w:r w:rsidR="00D46510">
        <w:rPr>
          <w:lang w:val="pl-PL"/>
        </w:rPr>
        <w:t>z</w:t>
      </w:r>
      <w:r w:rsidRPr="00D07950">
        <w:rPr>
          <w:lang w:val="pl-PL"/>
        </w:rPr>
        <w:t xml:space="preserve">abezpieczenia należytego wykonania </w:t>
      </w:r>
      <w:r w:rsidR="001C20D9" w:rsidRPr="00D07950">
        <w:rPr>
          <w:lang w:val="pl-PL"/>
        </w:rPr>
        <w:t>U</w:t>
      </w:r>
      <w:r w:rsidRPr="00D07950">
        <w:rPr>
          <w:lang w:val="pl-PL"/>
        </w:rPr>
        <w:t xml:space="preserve">mowy, tj. … (słownie: …) PLN, zostanie zwrócona nie później niż w </w:t>
      </w:r>
      <w:r w:rsidRPr="00D07950">
        <w:rPr>
          <w:b/>
          <w:bCs/>
          <w:lang w:val="pl-PL"/>
        </w:rPr>
        <w:t>15</w:t>
      </w:r>
      <w:r w:rsidRPr="00D07950">
        <w:rPr>
          <w:lang w:val="pl-PL"/>
        </w:rPr>
        <w:t xml:space="preserve"> dniu po upływie tego okresu.</w:t>
      </w:r>
    </w:p>
    <w:p w:rsidR="006D332F" w:rsidRPr="00D07950" w:rsidRDefault="006D332F" w:rsidP="006D332F">
      <w:pPr>
        <w:pStyle w:val="Tekstpodstawowy"/>
        <w:widowControl/>
        <w:numPr>
          <w:ilvl w:val="0"/>
          <w:numId w:val="12"/>
        </w:numPr>
        <w:tabs>
          <w:tab w:val="left" w:pos="1859"/>
          <w:tab w:val="left" w:pos="3508"/>
        </w:tabs>
        <w:spacing w:before="120"/>
        <w:jc w:val="both"/>
        <w:rPr>
          <w:lang w:val="pl-PL"/>
        </w:rPr>
      </w:pPr>
      <w:r w:rsidRPr="00D07950">
        <w:rPr>
          <w:lang w:val="pl-PL"/>
        </w:rPr>
        <w:t xml:space="preserve">Zabezpieczenie należytego wykonania </w:t>
      </w:r>
      <w:r w:rsidR="001C20D9" w:rsidRPr="00D07950">
        <w:rPr>
          <w:lang w:val="pl-PL"/>
        </w:rPr>
        <w:t>U</w:t>
      </w:r>
      <w:r w:rsidRPr="00D07950">
        <w:rPr>
          <w:lang w:val="pl-PL"/>
        </w:rPr>
        <w:t>mowy wniesione w pieniądzu zostanie zwrócone wraz z odsetkami wynikającymi z umowy rachunku bankowego Zamawiającego, na którym było ono przechowywane, pomniejszone o koszty prowadzenia rachunku oraz prowizji bankowej za przelew pieniędzy na rachunek Wykonawcy.</w:t>
      </w:r>
    </w:p>
    <w:p w:rsidR="006D332F" w:rsidRPr="00D07950" w:rsidRDefault="006D332F" w:rsidP="006D332F">
      <w:pPr>
        <w:pStyle w:val="Tekstpodstawowy"/>
        <w:widowControl/>
        <w:numPr>
          <w:ilvl w:val="0"/>
          <w:numId w:val="12"/>
        </w:numPr>
        <w:tabs>
          <w:tab w:val="left" w:pos="1859"/>
          <w:tab w:val="left" w:pos="3508"/>
        </w:tabs>
        <w:spacing w:before="120"/>
        <w:jc w:val="both"/>
        <w:rPr>
          <w:lang w:val="pl-PL"/>
        </w:rPr>
      </w:pPr>
      <w:r w:rsidRPr="00D07950">
        <w:rPr>
          <w:lang w:val="pl-PL"/>
        </w:rPr>
        <w:t xml:space="preserve">W trakcie realizacji Umowy Wykonawca może dokonać zmiany formy </w:t>
      </w:r>
      <w:r w:rsidR="00D46510">
        <w:rPr>
          <w:lang w:val="pl-PL"/>
        </w:rPr>
        <w:t>z</w:t>
      </w:r>
      <w:r w:rsidRPr="00D07950">
        <w:rPr>
          <w:lang w:val="pl-PL"/>
        </w:rPr>
        <w:t xml:space="preserve">abezpieczenia należytego wykonania </w:t>
      </w:r>
      <w:r w:rsidR="001C20D9" w:rsidRPr="00D07950">
        <w:rPr>
          <w:lang w:val="pl-PL"/>
        </w:rPr>
        <w:t>U</w:t>
      </w:r>
      <w:r w:rsidRPr="00D07950">
        <w:rPr>
          <w:lang w:val="pl-PL"/>
        </w:rPr>
        <w:t xml:space="preserve">mowy na jedną lub kilka form, o których mowa w przepisach </w:t>
      </w:r>
      <w:proofErr w:type="spellStart"/>
      <w:r w:rsidRPr="00D07950">
        <w:rPr>
          <w:lang w:val="pl-PL"/>
        </w:rPr>
        <w:t>Pzp</w:t>
      </w:r>
      <w:proofErr w:type="spellEnd"/>
      <w:r w:rsidRPr="00D07950">
        <w:rPr>
          <w:lang w:val="pl-PL"/>
        </w:rPr>
        <w:t xml:space="preserve">, pod warunkiem, że zmiana formy </w:t>
      </w:r>
      <w:r w:rsidR="00D46510">
        <w:rPr>
          <w:lang w:val="pl-PL"/>
        </w:rPr>
        <w:t>z</w:t>
      </w:r>
      <w:r w:rsidRPr="00D07950">
        <w:rPr>
          <w:lang w:val="pl-PL"/>
        </w:rPr>
        <w:t>abezpieczenia zostanie dokonana z</w:t>
      </w:r>
      <w:r w:rsidR="00D46510">
        <w:rPr>
          <w:lang w:val="pl-PL"/>
        </w:rPr>
        <w:t> </w:t>
      </w:r>
      <w:r w:rsidRPr="00D07950">
        <w:rPr>
          <w:lang w:val="pl-PL"/>
        </w:rPr>
        <w:t>zachowaniem ciągłości zabezpieczenia i bez zmniejszenia jego wysokości.</w:t>
      </w:r>
    </w:p>
    <w:p w:rsidR="006D332F" w:rsidRPr="00D07950" w:rsidRDefault="006D332F" w:rsidP="006D332F">
      <w:pPr>
        <w:pStyle w:val="Tekstpodstawowy"/>
        <w:widowControl/>
        <w:numPr>
          <w:ilvl w:val="0"/>
          <w:numId w:val="12"/>
        </w:numPr>
        <w:tabs>
          <w:tab w:val="left" w:pos="1859"/>
          <w:tab w:val="left" w:pos="3508"/>
        </w:tabs>
        <w:spacing w:before="120"/>
        <w:jc w:val="both"/>
        <w:rPr>
          <w:lang w:val="pl-PL"/>
        </w:rPr>
      </w:pPr>
      <w:r w:rsidRPr="00D07950">
        <w:rPr>
          <w:lang w:val="pl-PL"/>
        </w:rPr>
        <w:t xml:space="preserve">Zabezpieczenie należytego wykonania </w:t>
      </w:r>
      <w:r w:rsidR="001C20D9" w:rsidRPr="00D07950">
        <w:rPr>
          <w:lang w:val="pl-PL"/>
        </w:rPr>
        <w:t>U</w:t>
      </w:r>
      <w:r w:rsidRPr="00D07950">
        <w:rPr>
          <w:lang w:val="pl-PL"/>
        </w:rPr>
        <w:t>mowy pozostaje w dyspozycji Zamawiającego i</w:t>
      </w:r>
      <w:r w:rsidR="001C20D9" w:rsidRPr="00D07950">
        <w:rPr>
          <w:lang w:val="pl-PL"/>
        </w:rPr>
        <w:t> </w:t>
      </w:r>
      <w:r w:rsidRPr="00D07950">
        <w:rPr>
          <w:lang w:val="pl-PL"/>
        </w:rPr>
        <w:t xml:space="preserve">zachowuje swoją ważność na czas określony w Umowie. </w:t>
      </w:r>
    </w:p>
    <w:p w:rsidR="00FD1B4F" w:rsidRPr="00AC332C" w:rsidRDefault="009E6306" w:rsidP="00E325E3">
      <w:pPr>
        <w:pStyle w:val="Nagwek1"/>
        <w:widowControl/>
        <w:spacing w:before="240"/>
        <w:ind w:left="0" w:right="0"/>
        <w:rPr>
          <w:bCs w:val="0"/>
          <w:sz w:val="22"/>
          <w:szCs w:val="22"/>
          <w:lang w:val="pl-PL"/>
        </w:rPr>
      </w:pPr>
      <w:r w:rsidRPr="00AC332C">
        <w:rPr>
          <w:bCs w:val="0"/>
          <w:sz w:val="22"/>
          <w:szCs w:val="22"/>
          <w:lang w:val="pl-PL"/>
        </w:rPr>
        <w:t>§ 7</w:t>
      </w:r>
    </w:p>
    <w:p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 xml:space="preserve">Nadzór nad realizacją </w:t>
      </w:r>
      <w:r w:rsidR="001C20D9">
        <w:rPr>
          <w:b/>
          <w:lang w:val="pl-PL"/>
        </w:rPr>
        <w:t>U</w:t>
      </w:r>
      <w:r w:rsidRPr="00AC332C">
        <w:rPr>
          <w:b/>
          <w:lang w:val="pl-PL"/>
        </w:rPr>
        <w:t>mowy</w:t>
      </w:r>
    </w:p>
    <w:p w:rsidR="00FD1B4F" w:rsidRPr="00AC332C" w:rsidRDefault="009E6306" w:rsidP="001C7225">
      <w:pPr>
        <w:pStyle w:val="Tekstpodstawowy"/>
        <w:widowControl/>
        <w:spacing w:before="120"/>
        <w:rPr>
          <w:lang w:val="pl-PL"/>
        </w:rPr>
      </w:pPr>
      <w:r w:rsidRPr="00AC332C">
        <w:rPr>
          <w:lang w:val="pl-PL"/>
        </w:rPr>
        <w:t xml:space="preserve">Do pełnienia nadzoru nad realizacją  </w:t>
      </w:r>
      <w:r w:rsidR="001C20D9">
        <w:rPr>
          <w:lang w:val="pl-PL"/>
        </w:rPr>
        <w:t>U</w:t>
      </w:r>
      <w:r w:rsidRPr="00AC332C">
        <w:rPr>
          <w:lang w:val="pl-PL"/>
        </w:rPr>
        <w:t>mowy wyznacza się następujące  osoby:</w:t>
      </w:r>
    </w:p>
    <w:p w:rsidR="00633816" w:rsidRDefault="009E6306" w:rsidP="001C7225">
      <w:pPr>
        <w:pStyle w:val="Akapitzlist"/>
        <w:widowControl/>
        <w:numPr>
          <w:ilvl w:val="0"/>
          <w:numId w:val="4"/>
        </w:numPr>
        <w:tabs>
          <w:tab w:val="left" w:pos="495"/>
        </w:tabs>
        <w:spacing w:before="120"/>
        <w:ind w:left="0" w:hanging="329"/>
        <w:rPr>
          <w:lang w:val="pl-PL"/>
        </w:rPr>
      </w:pPr>
      <w:r w:rsidRPr="00AC332C">
        <w:rPr>
          <w:lang w:val="pl-PL"/>
        </w:rPr>
        <w:t xml:space="preserve">ze strony Zamawiającego: </w:t>
      </w:r>
    </w:p>
    <w:p w:rsidR="00FD1B4F" w:rsidRDefault="00633816" w:rsidP="00633816">
      <w:pPr>
        <w:pStyle w:val="Akapitzlist"/>
        <w:widowControl/>
        <w:tabs>
          <w:tab w:val="left" w:pos="495"/>
        </w:tabs>
        <w:spacing w:before="120"/>
        <w:ind w:left="0" w:firstLine="0"/>
        <w:rPr>
          <w:lang w:val="pl-PL"/>
        </w:rPr>
      </w:pPr>
      <w:r>
        <w:rPr>
          <w:lang w:val="pl-PL"/>
        </w:rPr>
        <w:t xml:space="preserve">- </w:t>
      </w:r>
      <w:r w:rsidR="009E6306" w:rsidRPr="00AC332C">
        <w:rPr>
          <w:lang w:val="pl-PL"/>
        </w:rPr>
        <w:t>inspektor  nadzoru</w:t>
      </w:r>
      <w:r>
        <w:rPr>
          <w:lang w:val="pl-PL"/>
        </w:rPr>
        <w:t xml:space="preserve"> </w:t>
      </w:r>
      <w:r w:rsidR="00357407">
        <w:rPr>
          <w:lang w:val="pl-PL"/>
        </w:rPr>
        <w:t xml:space="preserve"> branża budowlana:</w:t>
      </w:r>
      <w:r w:rsidR="009E6306" w:rsidRPr="00AC332C">
        <w:rPr>
          <w:lang w:val="pl-PL"/>
        </w:rPr>
        <w:t xml:space="preserve"> Pan Roland </w:t>
      </w:r>
      <w:r w:rsidR="009E6306" w:rsidRPr="00AC332C">
        <w:rPr>
          <w:spacing w:val="8"/>
          <w:lang w:val="pl-PL"/>
        </w:rPr>
        <w:t xml:space="preserve"> </w:t>
      </w:r>
      <w:r w:rsidR="009E6306" w:rsidRPr="00AC332C">
        <w:rPr>
          <w:lang w:val="pl-PL"/>
        </w:rPr>
        <w:t>Michalski</w:t>
      </w:r>
      <w:r w:rsidR="00357407">
        <w:rPr>
          <w:lang w:val="pl-PL"/>
        </w:rPr>
        <w:t>, tel. 32 33 58 293</w:t>
      </w:r>
    </w:p>
    <w:p w:rsidR="00357407" w:rsidRDefault="00357407" w:rsidP="00633816">
      <w:pPr>
        <w:pStyle w:val="Akapitzlist"/>
        <w:widowControl/>
        <w:tabs>
          <w:tab w:val="left" w:pos="495"/>
        </w:tabs>
        <w:spacing w:before="120"/>
        <w:ind w:left="0" w:firstLine="0"/>
        <w:rPr>
          <w:lang w:val="pl-PL"/>
        </w:rPr>
      </w:pPr>
      <w:r>
        <w:rPr>
          <w:lang w:val="pl-PL"/>
        </w:rPr>
        <w:t>- inspektor nadzoru branża elektryczna:  Pan Piotr Żelezik, tel. 32 33 58 300</w:t>
      </w:r>
    </w:p>
    <w:p w:rsidR="00FD1B4F" w:rsidRPr="00AC332C" w:rsidRDefault="009E6306" w:rsidP="00E325E3">
      <w:pPr>
        <w:pStyle w:val="Akapitzlist"/>
        <w:widowControl/>
        <w:numPr>
          <w:ilvl w:val="0"/>
          <w:numId w:val="4"/>
        </w:numPr>
        <w:tabs>
          <w:tab w:val="left" w:pos="487"/>
        </w:tabs>
        <w:spacing w:before="120"/>
        <w:ind w:left="0" w:hanging="326"/>
        <w:rPr>
          <w:lang w:val="pl-PL"/>
        </w:rPr>
      </w:pPr>
      <w:r w:rsidRPr="00AC332C">
        <w:rPr>
          <w:lang w:val="pl-PL"/>
        </w:rPr>
        <w:t>ze strony</w:t>
      </w:r>
      <w:r w:rsidRPr="00AC332C">
        <w:rPr>
          <w:spacing w:val="30"/>
          <w:lang w:val="pl-PL"/>
        </w:rPr>
        <w:t xml:space="preserve"> </w:t>
      </w:r>
      <w:r w:rsidRPr="00AC332C">
        <w:rPr>
          <w:lang w:val="pl-PL"/>
        </w:rPr>
        <w:t>Wykonawcy:</w:t>
      </w:r>
    </w:p>
    <w:p w:rsidR="00FD1B4F" w:rsidRPr="00AC332C" w:rsidRDefault="009E6306" w:rsidP="00E325E3">
      <w:pPr>
        <w:pStyle w:val="Tekstpodstawowy"/>
        <w:widowControl/>
        <w:numPr>
          <w:ilvl w:val="0"/>
          <w:numId w:val="24"/>
        </w:numPr>
        <w:spacing w:before="120"/>
        <w:jc w:val="both"/>
        <w:rPr>
          <w:lang w:val="pl-PL"/>
        </w:rPr>
      </w:pPr>
      <w:r w:rsidRPr="00AC332C">
        <w:rPr>
          <w:w w:val="105"/>
          <w:lang w:val="pl-PL"/>
        </w:rPr>
        <w:t>kierownik</w:t>
      </w:r>
      <w:r w:rsidRPr="00AC332C">
        <w:rPr>
          <w:spacing w:val="-31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budowy</w:t>
      </w:r>
      <w:r w:rsidRPr="00AC332C">
        <w:rPr>
          <w:spacing w:val="-37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posiadający</w:t>
      </w:r>
      <w:r w:rsidRPr="00AC332C">
        <w:rPr>
          <w:spacing w:val="-34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uprawnienia</w:t>
      </w:r>
      <w:r w:rsidRPr="00AC332C">
        <w:rPr>
          <w:spacing w:val="-38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budowlane</w:t>
      </w:r>
      <w:r w:rsidRPr="00AC332C">
        <w:rPr>
          <w:spacing w:val="-33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w</w:t>
      </w:r>
      <w:r w:rsidRPr="00AC332C">
        <w:rPr>
          <w:spacing w:val="-38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specjalności konstrukcyjno-budowlanej bez ograniczeń:</w:t>
      </w:r>
      <w:r w:rsidRPr="00AC332C">
        <w:rPr>
          <w:spacing w:val="-8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.............</w:t>
      </w:r>
      <w:r w:rsidR="00D46510">
        <w:rPr>
          <w:w w:val="105"/>
          <w:lang w:val="pl-PL"/>
        </w:rPr>
        <w:t>.....................</w:t>
      </w:r>
    </w:p>
    <w:p w:rsidR="00FD1B4F" w:rsidRPr="00AC332C" w:rsidRDefault="009E6306" w:rsidP="00E325E3">
      <w:pPr>
        <w:pStyle w:val="Tekstpodstawowy"/>
        <w:widowControl/>
        <w:numPr>
          <w:ilvl w:val="0"/>
          <w:numId w:val="24"/>
        </w:numPr>
        <w:spacing w:before="120"/>
        <w:jc w:val="both"/>
        <w:rPr>
          <w:lang w:val="pl-PL"/>
        </w:rPr>
      </w:pPr>
      <w:r w:rsidRPr="00AC332C">
        <w:rPr>
          <w:lang w:val="pl-PL"/>
        </w:rPr>
        <w:t xml:space="preserve">kierownik robót , posiadający uprawnienia budowlane w specjalności - instalacje </w:t>
      </w:r>
      <w:r w:rsidRPr="00633816">
        <w:rPr>
          <w:lang w:val="pl-PL"/>
        </w:rPr>
        <w:t>w</w:t>
      </w:r>
      <w:r w:rsidR="00E325E3">
        <w:rPr>
          <w:lang w:val="pl-PL"/>
        </w:rPr>
        <w:t> </w:t>
      </w:r>
      <w:r w:rsidRPr="00AC332C">
        <w:rPr>
          <w:lang w:val="pl-PL"/>
        </w:rPr>
        <w:t>zakresie sieci i, instalacji i urządzeń elektrycznych i elektroenergetycznych:</w:t>
      </w:r>
      <w:r w:rsidR="00D46510">
        <w:rPr>
          <w:lang w:val="pl-PL"/>
        </w:rPr>
        <w:t xml:space="preserve"> ………………………………..</w:t>
      </w:r>
    </w:p>
    <w:p w:rsidR="00FD1B4F" w:rsidRPr="00AC332C" w:rsidRDefault="009E6306" w:rsidP="001C7225">
      <w:pPr>
        <w:pStyle w:val="Nagwek2"/>
        <w:widowControl/>
        <w:spacing w:before="120"/>
        <w:ind w:left="0" w:right="0"/>
        <w:rPr>
          <w:bCs w:val="0"/>
          <w:lang w:val="pl-PL"/>
        </w:rPr>
      </w:pPr>
      <w:r w:rsidRPr="00AC332C">
        <w:rPr>
          <w:bCs w:val="0"/>
          <w:lang w:val="pl-PL"/>
        </w:rPr>
        <w:lastRenderedPageBreak/>
        <w:t>§ 8</w:t>
      </w:r>
    </w:p>
    <w:p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Czynności odbioru</w:t>
      </w:r>
    </w:p>
    <w:p w:rsidR="00EF372D" w:rsidRPr="00D07950" w:rsidRDefault="00EF372D" w:rsidP="001C5353">
      <w:pPr>
        <w:pStyle w:val="Akapitzlist"/>
        <w:widowControl/>
        <w:numPr>
          <w:ilvl w:val="0"/>
          <w:numId w:val="3"/>
        </w:numPr>
        <w:tabs>
          <w:tab w:val="left" w:pos="396"/>
        </w:tabs>
        <w:spacing w:before="120"/>
        <w:ind w:left="261" w:hanging="261"/>
        <w:jc w:val="both"/>
        <w:rPr>
          <w:lang w:val="pl-PL"/>
        </w:rPr>
      </w:pPr>
      <w:r w:rsidRPr="00D07950">
        <w:rPr>
          <w:lang w:val="pl-PL"/>
        </w:rPr>
        <w:t>Wykonawca nie jest uprawniony do zakrycia wykonanej roboty budowlanej bez uprzedniej zgody Inspektora nadzoru. Wykonawca ma obowiązek umożliwić Inspektorowi nadzoru sprawdzenie każdej roboty budowlanej zanikającej lub która ulega zakryciu.</w:t>
      </w:r>
    </w:p>
    <w:p w:rsidR="00EF372D" w:rsidRPr="00D07950" w:rsidRDefault="00EF372D" w:rsidP="001C5353">
      <w:pPr>
        <w:pStyle w:val="Akapitzlist"/>
        <w:widowControl/>
        <w:numPr>
          <w:ilvl w:val="0"/>
          <w:numId w:val="3"/>
        </w:numPr>
        <w:tabs>
          <w:tab w:val="left" w:pos="396"/>
        </w:tabs>
        <w:spacing w:before="120"/>
        <w:ind w:left="261" w:hanging="261"/>
        <w:jc w:val="both"/>
        <w:rPr>
          <w:lang w:val="pl-PL"/>
        </w:rPr>
      </w:pPr>
      <w:r w:rsidRPr="00D07950">
        <w:rPr>
          <w:lang w:val="pl-PL"/>
        </w:rPr>
        <w:t xml:space="preserve">Wykonawca zgłasza gotowość do odbioru robót zanikających i ulegających zakryciu wpisem do Dziennika budowy i jednocześnie zawiadamia o tej gotowości Inspektora nadzoru. </w:t>
      </w:r>
    </w:p>
    <w:p w:rsidR="00EF372D" w:rsidRPr="00D07950" w:rsidRDefault="00EF372D" w:rsidP="001C5353">
      <w:pPr>
        <w:pStyle w:val="Akapitzlist"/>
        <w:widowControl/>
        <w:numPr>
          <w:ilvl w:val="0"/>
          <w:numId w:val="3"/>
        </w:numPr>
        <w:tabs>
          <w:tab w:val="left" w:pos="396"/>
        </w:tabs>
        <w:spacing w:before="120"/>
        <w:ind w:left="261" w:hanging="261"/>
        <w:jc w:val="both"/>
        <w:rPr>
          <w:lang w:val="pl-PL"/>
        </w:rPr>
      </w:pPr>
      <w:r w:rsidRPr="00D07950">
        <w:rPr>
          <w:lang w:val="pl-PL"/>
        </w:rPr>
        <w:t>Inspektor nadzoru dokonuje odbioru zgłoszonych przez Wykonawcę robót zanikających i</w:t>
      </w:r>
      <w:r w:rsidR="00585696" w:rsidRPr="00D07950">
        <w:rPr>
          <w:lang w:val="pl-PL"/>
        </w:rPr>
        <w:t> </w:t>
      </w:r>
      <w:r w:rsidRPr="00D07950">
        <w:rPr>
          <w:lang w:val="pl-PL"/>
        </w:rPr>
        <w:t xml:space="preserve">ulegających zakryciu niezwłocznie, nie później jednak niż </w:t>
      </w:r>
      <w:r w:rsidR="00575114" w:rsidRPr="00D46510">
        <w:rPr>
          <w:b/>
          <w:bCs/>
          <w:lang w:val="pl-PL"/>
        </w:rPr>
        <w:t>3</w:t>
      </w:r>
      <w:r w:rsidR="00575114" w:rsidRPr="00D07950">
        <w:rPr>
          <w:lang w:val="pl-PL"/>
        </w:rPr>
        <w:t xml:space="preserve"> dni </w:t>
      </w:r>
      <w:r w:rsidRPr="00D07950">
        <w:rPr>
          <w:lang w:val="pl-PL"/>
        </w:rPr>
        <w:t>od daty zgłoszenia gotowości do odbioru i potwierdza odbiór robót Protokołem odbioru robót zanikających i</w:t>
      </w:r>
      <w:r w:rsidR="00D46510">
        <w:rPr>
          <w:lang w:val="pl-PL"/>
        </w:rPr>
        <w:t> </w:t>
      </w:r>
      <w:r w:rsidRPr="00D07950">
        <w:rPr>
          <w:lang w:val="pl-PL"/>
        </w:rPr>
        <w:t>ulegających zakryciu oraz wpisem do Dziennika budowy.</w:t>
      </w:r>
    </w:p>
    <w:p w:rsidR="00EF372D" w:rsidRPr="00D07950" w:rsidRDefault="00EF372D" w:rsidP="001C5353">
      <w:pPr>
        <w:pStyle w:val="Akapitzlist"/>
        <w:widowControl/>
        <w:numPr>
          <w:ilvl w:val="0"/>
          <w:numId w:val="3"/>
        </w:numPr>
        <w:tabs>
          <w:tab w:val="left" w:pos="396"/>
        </w:tabs>
        <w:spacing w:before="120"/>
        <w:ind w:left="261" w:hanging="261"/>
        <w:jc w:val="both"/>
        <w:rPr>
          <w:lang w:val="pl-PL"/>
        </w:rPr>
      </w:pPr>
      <w:r w:rsidRPr="00D07950">
        <w:rPr>
          <w:lang w:val="pl-PL"/>
        </w:rPr>
        <w:t>Jeżeli Inspektor nadzoru uzna odbiór robót zanikających lub ulegających zakryciu za zbędny, jest zobowiązany powiadomić o tym Wykonawcę niezwłocznie, nie później niż w</w:t>
      </w:r>
      <w:r w:rsidR="001C20D9" w:rsidRPr="00D07950">
        <w:rPr>
          <w:lang w:val="pl-PL"/>
        </w:rPr>
        <w:t> </w:t>
      </w:r>
      <w:r w:rsidRPr="00D07950">
        <w:rPr>
          <w:lang w:val="pl-PL"/>
        </w:rPr>
        <w:t>terminie określonym w ust. 3.</w:t>
      </w:r>
    </w:p>
    <w:p w:rsidR="00FD1B4F" w:rsidRPr="001C20D9" w:rsidRDefault="00EF372D" w:rsidP="001C5353">
      <w:pPr>
        <w:pStyle w:val="Akapitzlist"/>
        <w:widowControl/>
        <w:numPr>
          <w:ilvl w:val="0"/>
          <w:numId w:val="3"/>
        </w:numPr>
        <w:tabs>
          <w:tab w:val="left" w:pos="395"/>
        </w:tabs>
        <w:spacing w:before="120"/>
        <w:ind w:left="357" w:hanging="357"/>
        <w:jc w:val="both"/>
        <w:rPr>
          <w:lang w:val="pl-PL"/>
        </w:rPr>
      </w:pPr>
      <w:r w:rsidRPr="001C20D9">
        <w:rPr>
          <w:lang w:val="pl-PL"/>
        </w:rPr>
        <w:t>Odbiór końcowy jest dokonywany po zakończeniu przez Wykonawcę całości robót budowlanych składających się na Przedmiot Umowy, po zgłoszeniu przez Wykonawcę zakończenia robót i zgłoszeniu gotowości do ich odbioru</w:t>
      </w:r>
      <w:r w:rsidR="009E6306" w:rsidRPr="001C20D9">
        <w:rPr>
          <w:lang w:val="pl-PL"/>
        </w:rPr>
        <w:t>.</w:t>
      </w:r>
    </w:p>
    <w:p w:rsidR="00FD1B4F" w:rsidRPr="00AC332C" w:rsidRDefault="009E6306" w:rsidP="001C5353">
      <w:pPr>
        <w:pStyle w:val="Akapitzlist"/>
        <w:widowControl/>
        <w:numPr>
          <w:ilvl w:val="0"/>
          <w:numId w:val="3"/>
        </w:numPr>
        <w:tabs>
          <w:tab w:val="left" w:pos="386"/>
        </w:tabs>
        <w:spacing w:before="120"/>
        <w:ind w:left="357" w:hanging="357"/>
        <w:jc w:val="both"/>
        <w:rPr>
          <w:lang w:val="pl-PL"/>
        </w:rPr>
      </w:pPr>
      <w:r w:rsidRPr="00AC332C">
        <w:rPr>
          <w:lang w:val="pl-PL"/>
        </w:rPr>
        <w:t xml:space="preserve">Zamawiający wyznaczy termin i rozpocznie odbiór Przedmiotu </w:t>
      </w:r>
      <w:r w:rsidR="00D46510">
        <w:rPr>
          <w:lang w:val="pl-PL"/>
        </w:rPr>
        <w:t>U</w:t>
      </w:r>
      <w:r w:rsidRPr="00AC332C">
        <w:rPr>
          <w:lang w:val="pl-PL"/>
        </w:rPr>
        <w:t xml:space="preserve">mowy w ciągu </w:t>
      </w:r>
      <w:r w:rsidRPr="00D46510">
        <w:rPr>
          <w:b/>
          <w:bCs/>
          <w:lang w:val="pl-PL"/>
        </w:rPr>
        <w:t>7</w:t>
      </w:r>
      <w:r w:rsidRPr="00AC332C">
        <w:rPr>
          <w:lang w:val="pl-PL"/>
        </w:rPr>
        <w:t xml:space="preserve"> dni od daty zawiadomienia go o osiągnięciu  gotowości do odbioru zawiadamiając o tym</w:t>
      </w:r>
      <w:r w:rsidRPr="00AC332C">
        <w:rPr>
          <w:spacing w:val="13"/>
          <w:lang w:val="pl-PL"/>
        </w:rPr>
        <w:t xml:space="preserve"> </w:t>
      </w:r>
      <w:r w:rsidRPr="00AC332C">
        <w:rPr>
          <w:lang w:val="pl-PL"/>
        </w:rPr>
        <w:t>Wykonawcę.</w:t>
      </w:r>
    </w:p>
    <w:p w:rsidR="00FD1B4F" w:rsidRPr="00AC332C" w:rsidRDefault="009E6306" w:rsidP="001C5353">
      <w:pPr>
        <w:pStyle w:val="Akapitzlist"/>
        <w:widowControl/>
        <w:numPr>
          <w:ilvl w:val="0"/>
          <w:numId w:val="3"/>
        </w:numPr>
        <w:tabs>
          <w:tab w:val="left" w:pos="378"/>
        </w:tabs>
        <w:spacing w:before="120"/>
        <w:ind w:left="357" w:hanging="357"/>
        <w:jc w:val="left"/>
        <w:rPr>
          <w:lang w:val="pl-PL"/>
        </w:rPr>
      </w:pPr>
      <w:r w:rsidRPr="00AC332C">
        <w:rPr>
          <w:lang w:val="pl-PL"/>
        </w:rPr>
        <w:t>Jeżeli w toku czynności odbioru zostaną stwierdzone wady, Zamawiającemu przysługują następujące</w:t>
      </w:r>
      <w:r w:rsidRPr="00AC332C">
        <w:rPr>
          <w:spacing w:val="56"/>
          <w:lang w:val="pl-PL"/>
        </w:rPr>
        <w:t xml:space="preserve"> </w:t>
      </w:r>
      <w:r w:rsidRPr="00AC332C">
        <w:rPr>
          <w:lang w:val="pl-PL"/>
        </w:rPr>
        <w:t>uprawnienia:</w:t>
      </w:r>
    </w:p>
    <w:p w:rsidR="00FD1B4F" w:rsidRPr="00AC332C" w:rsidRDefault="009E6306" w:rsidP="001C20D9">
      <w:pPr>
        <w:pStyle w:val="Akapitzlist"/>
        <w:widowControl/>
        <w:numPr>
          <w:ilvl w:val="1"/>
          <w:numId w:val="3"/>
        </w:numPr>
        <w:tabs>
          <w:tab w:val="left" w:pos="775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t>jeżeli wady nadają się do usunięcia może  odmówić  odbioru  do  czasu usunięcia</w:t>
      </w:r>
      <w:r w:rsidRPr="00AC332C">
        <w:rPr>
          <w:spacing w:val="39"/>
          <w:lang w:val="pl-PL"/>
        </w:rPr>
        <w:t xml:space="preserve"> </w:t>
      </w:r>
      <w:r w:rsidRPr="00AC332C">
        <w:rPr>
          <w:lang w:val="pl-PL"/>
        </w:rPr>
        <w:t>wad,</w:t>
      </w:r>
    </w:p>
    <w:p w:rsidR="00FD1B4F" w:rsidRPr="00AC332C" w:rsidRDefault="009E6306" w:rsidP="001C20D9">
      <w:pPr>
        <w:pStyle w:val="Akapitzlist"/>
        <w:widowControl/>
        <w:numPr>
          <w:ilvl w:val="1"/>
          <w:numId w:val="3"/>
        </w:numPr>
        <w:tabs>
          <w:tab w:val="left" w:pos="768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t xml:space="preserve">jeżeli wady nie nadają się do usunięcia </w:t>
      </w:r>
      <w:r w:rsidRPr="00AC332C">
        <w:rPr>
          <w:spacing w:val="20"/>
          <w:lang w:val="pl-PL"/>
        </w:rPr>
        <w:t xml:space="preserve"> </w:t>
      </w:r>
      <w:r w:rsidRPr="00AC332C">
        <w:rPr>
          <w:lang w:val="pl-PL"/>
        </w:rPr>
        <w:t>to:</w:t>
      </w:r>
    </w:p>
    <w:p w:rsidR="00FD1B4F" w:rsidRPr="00AC332C" w:rsidRDefault="009E6306" w:rsidP="001C20D9">
      <w:pPr>
        <w:pStyle w:val="Akapitzlist"/>
        <w:widowControl/>
        <w:numPr>
          <w:ilvl w:val="2"/>
          <w:numId w:val="3"/>
        </w:numPr>
        <w:tabs>
          <w:tab w:val="left" w:pos="1207"/>
        </w:tabs>
        <w:spacing w:before="60"/>
        <w:ind w:left="1071" w:hanging="357"/>
        <w:rPr>
          <w:lang w:val="pl-PL"/>
        </w:rPr>
      </w:pPr>
      <w:r w:rsidRPr="00AC332C">
        <w:rPr>
          <w:lang w:val="pl-PL"/>
        </w:rPr>
        <w:t>jeżeli nie uniemożliwiają one użytkowania przedmiotu odbioru zgodnie z</w:t>
      </w:r>
      <w:r w:rsidR="00585696">
        <w:rPr>
          <w:lang w:val="pl-PL"/>
        </w:rPr>
        <w:t> </w:t>
      </w:r>
      <w:r w:rsidRPr="00AC332C">
        <w:rPr>
          <w:lang w:val="pl-PL"/>
        </w:rPr>
        <w:t>przeznaczeniem, Zamawiający może obniżyć  odpowiednio wynagrodzenie,</w:t>
      </w:r>
    </w:p>
    <w:p w:rsidR="00FD1B4F" w:rsidRPr="00AC332C" w:rsidRDefault="009E6306" w:rsidP="001C20D9">
      <w:pPr>
        <w:pStyle w:val="Akapitzlist"/>
        <w:widowControl/>
        <w:numPr>
          <w:ilvl w:val="2"/>
          <w:numId w:val="3"/>
        </w:numPr>
        <w:tabs>
          <w:tab w:val="left" w:pos="1193"/>
        </w:tabs>
        <w:spacing w:before="60"/>
        <w:ind w:left="1071" w:hanging="357"/>
        <w:rPr>
          <w:lang w:val="pl-PL"/>
        </w:rPr>
      </w:pPr>
      <w:r w:rsidRPr="00AC332C">
        <w:rPr>
          <w:lang w:val="pl-PL"/>
        </w:rPr>
        <w:t>jeżeli wady uniemożliwiają użytkowanie przedmiotu odbioru zgodnie  z</w:t>
      </w:r>
      <w:r w:rsidR="007124A5">
        <w:rPr>
          <w:lang w:val="pl-PL"/>
        </w:rPr>
        <w:t> </w:t>
      </w:r>
      <w:r w:rsidRPr="00AC332C">
        <w:rPr>
          <w:lang w:val="pl-PL"/>
        </w:rPr>
        <w:t xml:space="preserve">przeznaczeniem - Zamawiający może odstąpić od umowy lub żądać wykonania przedmiotu odbioru po raz </w:t>
      </w:r>
      <w:r w:rsidRPr="00AC332C">
        <w:rPr>
          <w:spacing w:val="1"/>
          <w:lang w:val="pl-PL"/>
        </w:rPr>
        <w:t xml:space="preserve"> </w:t>
      </w:r>
      <w:r w:rsidRPr="00AC332C">
        <w:rPr>
          <w:lang w:val="pl-PL"/>
        </w:rPr>
        <w:t>drugi.</w:t>
      </w:r>
    </w:p>
    <w:p w:rsidR="00FD1B4F" w:rsidRPr="00E325E3" w:rsidRDefault="009E6306" w:rsidP="001C7225">
      <w:pPr>
        <w:pStyle w:val="Akapitzlist"/>
        <w:widowControl/>
        <w:numPr>
          <w:ilvl w:val="0"/>
          <w:numId w:val="3"/>
        </w:numPr>
        <w:tabs>
          <w:tab w:val="left" w:pos="459"/>
        </w:tabs>
        <w:spacing w:before="120"/>
        <w:ind w:left="0" w:hanging="249"/>
        <w:jc w:val="both"/>
        <w:rPr>
          <w:lang w:val="pl-PL"/>
        </w:rPr>
      </w:pPr>
      <w:r w:rsidRPr="00E325E3">
        <w:rPr>
          <w:lang w:val="pl-PL"/>
        </w:rPr>
        <w:t xml:space="preserve">Strony postanawiają, że z czynności odbioru będzie spisany </w:t>
      </w:r>
      <w:r w:rsidR="00EF372D" w:rsidRPr="00E325E3">
        <w:rPr>
          <w:lang w:val="pl-PL"/>
        </w:rPr>
        <w:t>P</w:t>
      </w:r>
      <w:r w:rsidRPr="00E325E3">
        <w:rPr>
          <w:lang w:val="pl-PL"/>
        </w:rPr>
        <w:t>rotokół zawierający wszelkie ustalenia dokonane w toku odbioru, jak też terminy wyznaczone na usunięcie stwierdzonych  przy odbiorze</w:t>
      </w:r>
      <w:r w:rsidRPr="00E325E3">
        <w:rPr>
          <w:spacing w:val="17"/>
          <w:lang w:val="pl-PL"/>
        </w:rPr>
        <w:t xml:space="preserve"> </w:t>
      </w:r>
      <w:r w:rsidRPr="00E325E3">
        <w:rPr>
          <w:lang w:val="pl-PL"/>
        </w:rPr>
        <w:t>wad.</w:t>
      </w:r>
    </w:p>
    <w:p w:rsidR="00FD1B4F" w:rsidRPr="001C5353" w:rsidRDefault="009E6306" w:rsidP="001C7225">
      <w:pPr>
        <w:pStyle w:val="Akapitzlist"/>
        <w:widowControl/>
        <w:numPr>
          <w:ilvl w:val="0"/>
          <w:numId w:val="3"/>
        </w:numPr>
        <w:tabs>
          <w:tab w:val="left" w:pos="453"/>
        </w:tabs>
        <w:spacing w:before="120"/>
        <w:ind w:left="0" w:hanging="253"/>
        <w:jc w:val="both"/>
        <w:rPr>
          <w:lang w:val="pl-PL"/>
        </w:rPr>
      </w:pPr>
      <w:r w:rsidRPr="001C5353">
        <w:rPr>
          <w:lang w:val="pl-PL"/>
        </w:rPr>
        <w:t>Wykonawca przedłoży Zamawiającemu w dniu odbioru komplet dokumentów, wymaganych przepisami prawa budowlanego (w 2 egz.) oraz zwróci Zamawiającemu dokumentację techniczną z naniesionymi zmianami powykonawczymi.</w:t>
      </w:r>
    </w:p>
    <w:p w:rsidR="00FD1B4F" w:rsidRPr="00AC332C" w:rsidRDefault="009E6306" w:rsidP="007124A5">
      <w:pPr>
        <w:pStyle w:val="Akapitzlist"/>
        <w:widowControl/>
        <w:numPr>
          <w:ilvl w:val="0"/>
          <w:numId w:val="3"/>
        </w:numPr>
        <w:spacing w:before="120"/>
        <w:ind w:left="0" w:hanging="255"/>
        <w:jc w:val="both"/>
        <w:rPr>
          <w:lang w:val="pl-PL"/>
        </w:rPr>
      </w:pPr>
      <w:r w:rsidRPr="00AC332C">
        <w:rPr>
          <w:lang w:val="pl-PL"/>
        </w:rPr>
        <w:t xml:space="preserve">Zamawiający wyznaczy także ostateczny, pogwarancyjny odbiór robót po upływie terminu gwarancji (w okresie </w:t>
      </w:r>
      <w:r w:rsidRPr="00AC332C">
        <w:rPr>
          <w:b/>
          <w:lang w:val="pl-PL"/>
        </w:rPr>
        <w:t xml:space="preserve">14 </w:t>
      </w:r>
      <w:r w:rsidRPr="00AC332C">
        <w:rPr>
          <w:lang w:val="pl-PL"/>
        </w:rPr>
        <w:t xml:space="preserve">dni roboczych) oraz termin na protokolarne stwierdzenie usunięcia wad po upływie okresu </w:t>
      </w:r>
      <w:r w:rsidRPr="00AC332C">
        <w:rPr>
          <w:spacing w:val="15"/>
          <w:lang w:val="pl-PL"/>
        </w:rPr>
        <w:t xml:space="preserve"> </w:t>
      </w:r>
      <w:r w:rsidRPr="00AC332C">
        <w:rPr>
          <w:lang w:val="pl-PL"/>
        </w:rPr>
        <w:t>rękojmi.</w:t>
      </w:r>
    </w:p>
    <w:p w:rsidR="00FD1B4F" w:rsidRPr="00AC332C" w:rsidRDefault="009E6306" w:rsidP="007124A5">
      <w:pPr>
        <w:pStyle w:val="Akapitzlist"/>
        <w:widowControl/>
        <w:numPr>
          <w:ilvl w:val="0"/>
          <w:numId w:val="3"/>
        </w:numPr>
        <w:spacing w:before="120"/>
        <w:ind w:left="0" w:hanging="257"/>
        <w:jc w:val="both"/>
        <w:rPr>
          <w:lang w:val="pl-PL"/>
        </w:rPr>
      </w:pPr>
      <w:r w:rsidRPr="00AC332C">
        <w:rPr>
          <w:lang w:val="pl-PL"/>
        </w:rPr>
        <w:t>Wykonawca zobowiązany jest do zawiadomienia Zamawiającego (inspektora nadzoru) o</w:t>
      </w:r>
      <w:r w:rsidR="007124A5">
        <w:rPr>
          <w:lang w:val="pl-PL"/>
        </w:rPr>
        <w:t> </w:t>
      </w:r>
      <w:r w:rsidRPr="00AC332C">
        <w:rPr>
          <w:lang w:val="pl-PL"/>
        </w:rPr>
        <w:t xml:space="preserve">usunięciu wad oraz do żądania wyznaczenia terminu na odbiór zakwestionowanych uprzednio robót jako </w:t>
      </w:r>
      <w:r w:rsidRPr="00AC332C">
        <w:rPr>
          <w:spacing w:val="10"/>
          <w:lang w:val="pl-PL"/>
        </w:rPr>
        <w:t xml:space="preserve"> </w:t>
      </w:r>
      <w:r w:rsidRPr="00AC332C">
        <w:rPr>
          <w:lang w:val="pl-PL"/>
        </w:rPr>
        <w:t>wadliwych.</w:t>
      </w:r>
    </w:p>
    <w:p w:rsidR="00FD1B4F" w:rsidRPr="00AC332C" w:rsidRDefault="009E6306" w:rsidP="007124A5">
      <w:pPr>
        <w:pStyle w:val="Akapitzlist"/>
        <w:widowControl/>
        <w:numPr>
          <w:ilvl w:val="0"/>
          <w:numId w:val="3"/>
        </w:numPr>
        <w:spacing w:before="120"/>
        <w:ind w:left="0"/>
        <w:jc w:val="both"/>
        <w:rPr>
          <w:lang w:val="pl-PL"/>
        </w:rPr>
      </w:pPr>
      <w:r w:rsidRPr="00AC332C">
        <w:rPr>
          <w:lang w:val="pl-PL"/>
        </w:rPr>
        <w:lastRenderedPageBreak/>
        <w:t>Zamawiający może podjąć decyzję o przerwaniu odbioru, jeżeli w czasie tych czynności ujawniono istnienie takich wad, które uniemożliwiają użytkowanie Przedmiotu urnowy zgodnie z przeznaczeniem - aż do czasu usunięcia  tych</w:t>
      </w:r>
      <w:r w:rsidRPr="00AC332C">
        <w:rPr>
          <w:spacing w:val="55"/>
          <w:lang w:val="pl-PL"/>
        </w:rPr>
        <w:t xml:space="preserve"> </w:t>
      </w:r>
      <w:r w:rsidRPr="00AC332C">
        <w:rPr>
          <w:lang w:val="pl-PL"/>
        </w:rPr>
        <w:t>wad.</w:t>
      </w:r>
    </w:p>
    <w:p w:rsidR="00FD1B4F" w:rsidRPr="00AC332C" w:rsidRDefault="009E6306" w:rsidP="00E325E3">
      <w:pPr>
        <w:widowControl/>
        <w:spacing w:before="240"/>
        <w:jc w:val="center"/>
        <w:rPr>
          <w:b/>
          <w:lang w:val="pl-PL"/>
        </w:rPr>
      </w:pPr>
      <w:r w:rsidRPr="00AC332C">
        <w:rPr>
          <w:b/>
          <w:lang w:val="pl-PL"/>
        </w:rPr>
        <w:t>§ 9</w:t>
      </w:r>
    </w:p>
    <w:p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Gwarancja i rękojmia</w:t>
      </w:r>
    </w:p>
    <w:p w:rsidR="00FD1B4F" w:rsidRPr="00AC332C" w:rsidRDefault="009E6306" w:rsidP="001C7225">
      <w:pPr>
        <w:pStyle w:val="Akapitzlist"/>
        <w:widowControl/>
        <w:numPr>
          <w:ilvl w:val="0"/>
          <w:numId w:val="2"/>
        </w:numPr>
        <w:tabs>
          <w:tab w:val="left" w:pos="475"/>
        </w:tabs>
        <w:spacing w:before="120"/>
        <w:ind w:left="0" w:hanging="325"/>
        <w:rPr>
          <w:lang w:val="pl-PL"/>
        </w:rPr>
      </w:pPr>
      <w:r w:rsidRPr="00AC332C">
        <w:rPr>
          <w:lang w:val="pl-PL"/>
        </w:rPr>
        <w:t>Wykonawca gwarantuje, że Przedmiot Umowy wykonany zostanie dobrze jakościowo, zgodnie z dokumentacją techniczną, warunkami (normami) technicznymi wykonawstwa i</w:t>
      </w:r>
      <w:r w:rsidR="00E325E3">
        <w:rPr>
          <w:lang w:val="pl-PL"/>
        </w:rPr>
        <w:t> </w:t>
      </w:r>
      <w:r w:rsidRPr="00AC332C">
        <w:rPr>
          <w:lang w:val="pl-PL"/>
        </w:rPr>
        <w:t>warunkami Umowy, bez wad pomniejszających wartość robót lub uniemożliwiających użytkowanie obiektu zgodnie z jego przeznaczeniem.</w:t>
      </w:r>
    </w:p>
    <w:p w:rsidR="00FD1B4F" w:rsidRPr="001C5353" w:rsidRDefault="008225B3" w:rsidP="001C7225">
      <w:pPr>
        <w:pStyle w:val="Akapitzlist"/>
        <w:widowControl/>
        <w:numPr>
          <w:ilvl w:val="0"/>
          <w:numId w:val="2"/>
        </w:numPr>
        <w:tabs>
          <w:tab w:val="left" w:pos="460"/>
        </w:tabs>
        <w:spacing w:before="120"/>
        <w:ind w:left="0" w:hanging="323"/>
        <w:rPr>
          <w:lang w:val="pl-PL"/>
        </w:rPr>
      </w:pPr>
      <w:r w:rsidRPr="001C5353">
        <w:rPr>
          <w:lang w:val="pl-PL"/>
        </w:rPr>
        <w:t xml:space="preserve">Wykonawca ponosi wobec </w:t>
      </w:r>
      <w:r w:rsidR="009E6306" w:rsidRPr="001C5353">
        <w:rPr>
          <w:lang w:val="pl-PL"/>
        </w:rPr>
        <w:t>Zamawiającego</w:t>
      </w:r>
      <w:r w:rsidRPr="001C5353">
        <w:rPr>
          <w:lang w:val="pl-PL"/>
        </w:rPr>
        <w:t xml:space="preserve"> odpowiedzialność</w:t>
      </w:r>
      <w:r w:rsidR="009E6306" w:rsidRPr="001C5353">
        <w:rPr>
          <w:lang w:val="pl-PL"/>
        </w:rPr>
        <w:t xml:space="preserve"> z tytułu rękojmi </w:t>
      </w:r>
      <w:r w:rsidRPr="001C5353">
        <w:rPr>
          <w:lang w:val="pl-PL"/>
        </w:rPr>
        <w:t xml:space="preserve">za wady Przedmiotu Umowy przez okres </w:t>
      </w:r>
      <w:r w:rsidR="00CA38DA">
        <w:rPr>
          <w:b/>
          <w:lang w:val="pl-PL"/>
        </w:rPr>
        <w:t>……………………………</w:t>
      </w:r>
      <w:r w:rsidR="009E6306" w:rsidRPr="001C5353">
        <w:rPr>
          <w:lang w:val="pl-PL"/>
        </w:rPr>
        <w:t>, licząc od daty odbioru końcowego.</w:t>
      </w:r>
    </w:p>
    <w:p w:rsidR="00FD1B4F" w:rsidRPr="001C5353" w:rsidRDefault="009E6306" w:rsidP="001C7225">
      <w:pPr>
        <w:pStyle w:val="Akapitzlist"/>
        <w:widowControl/>
        <w:numPr>
          <w:ilvl w:val="0"/>
          <w:numId w:val="2"/>
        </w:numPr>
        <w:tabs>
          <w:tab w:val="left" w:pos="453"/>
        </w:tabs>
        <w:spacing w:before="120"/>
        <w:ind w:left="0" w:hanging="326"/>
        <w:rPr>
          <w:lang w:val="pl-PL"/>
        </w:rPr>
      </w:pPr>
      <w:r w:rsidRPr="001C5353">
        <w:rPr>
          <w:lang w:val="pl-PL"/>
        </w:rPr>
        <w:t>Wykonawca udziel</w:t>
      </w:r>
      <w:r w:rsidR="008225B3" w:rsidRPr="001C5353">
        <w:rPr>
          <w:lang w:val="pl-PL"/>
        </w:rPr>
        <w:t>a</w:t>
      </w:r>
      <w:r w:rsidRPr="001C5353">
        <w:rPr>
          <w:lang w:val="pl-PL"/>
        </w:rPr>
        <w:t xml:space="preserve"> </w:t>
      </w:r>
      <w:r w:rsidR="008225B3" w:rsidRPr="001C5353">
        <w:rPr>
          <w:lang w:val="pl-PL"/>
        </w:rPr>
        <w:t xml:space="preserve">Zamawiającemu na wykonane roboty budowlane stanowiące Przedmiot umowy </w:t>
      </w:r>
      <w:r w:rsidR="00915BAC">
        <w:rPr>
          <w:b/>
          <w:lang w:val="pl-PL"/>
        </w:rPr>
        <w:t>…………………………</w:t>
      </w:r>
      <w:r w:rsidRPr="001C5353">
        <w:rPr>
          <w:lang w:val="pl-PL"/>
        </w:rPr>
        <w:t xml:space="preserve"> gwarancji licząc od daty odbioru końcowego.</w:t>
      </w:r>
    </w:p>
    <w:p w:rsidR="00FD1B4F" w:rsidRPr="00AC332C" w:rsidRDefault="009E6306" w:rsidP="001C7225">
      <w:pPr>
        <w:pStyle w:val="Akapitzlist"/>
        <w:widowControl/>
        <w:numPr>
          <w:ilvl w:val="0"/>
          <w:numId w:val="2"/>
        </w:numPr>
        <w:tabs>
          <w:tab w:val="left" w:pos="452"/>
        </w:tabs>
        <w:spacing w:before="120"/>
        <w:ind w:left="0" w:hanging="326"/>
        <w:rPr>
          <w:lang w:val="pl-PL"/>
        </w:rPr>
      </w:pPr>
      <w:r w:rsidRPr="00AC332C">
        <w:rPr>
          <w:lang w:val="pl-PL"/>
        </w:rPr>
        <w:t>Okres gwarancji dla naprawianego elementu ulega wydłużeniu o czas usunięcia wad.</w:t>
      </w:r>
    </w:p>
    <w:p w:rsidR="00FD1B4F" w:rsidRPr="00AC332C" w:rsidRDefault="009E6306" w:rsidP="001C7225">
      <w:pPr>
        <w:pStyle w:val="Akapitzlist"/>
        <w:widowControl/>
        <w:numPr>
          <w:ilvl w:val="0"/>
          <w:numId w:val="2"/>
        </w:numPr>
        <w:tabs>
          <w:tab w:val="left" w:pos="446"/>
        </w:tabs>
        <w:spacing w:before="120"/>
        <w:ind w:left="0" w:hanging="326"/>
        <w:rPr>
          <w:lang w:val="pl-PL"/>
        </w:rPr>
      </w:pPr>
      <w:r w:rsidRPr="00AC332C">
        <w:rPr>
          <w:lang w:val="pl-PL"/>
        </w:rPr>
        <w:t xml:space="preserve">W razie stwierdzenia w toku czynności odbioru wad nie nadających się do usunięcia, Zamawiający może obniżyć wynagrodzenie Wykonawcy  odpowiednio do utraconej wartości użytkowej lub technicznej </w:t>
      </w:r>
      <w:r w:rsidRPr="00AC332C">
        <w:rPr>
          <w:spacing w:val="38"/>
          <w:lang w:val="pl-PL"/>
        </w:rPr>
        <w:t xml:space="preserve"> </w:t>
      </w:r>
      <w:r w:rsidRPr="00AC332C">
        <w:rPr>
          <w:lang w:val="pl-PL"/>
        </w:rPr>
        <w:t>obiektu.</w:t>
      </w:r>
    </w:p>
    <w:p w:rsidR="00FD1B4F" w:rsidRPr="007124A5" w:rsidRDefault="008225B3" w:rsidP="001C7225">
      <w:pPr>
        <w:pStyle w:val="Akapitzlist"/>
        <w:widowControl/>
        <w:numPr>
          <w:ilvl w:val="0"/>
          <w:numId w:val="2"/>
        </w:numPr>
        <w:tabs>
          <w:tab w:val="left" w:pos="437"/>
        </w:tabs>
        <w:spacing w:before="120"/>
        <w:ind w:left="0" w:hanging="332"/>
        <w:rPr>
          <w:lang w:val="pl-PL"/>
        </w:rPr>
      </w:pPr>
      <w:r w:rsidRPr="007124A5">
        <w:rPr>
          <w:lang w:val="pl-PL"/>
        </w:rPr>
        <w:t>Udzielone rękojmia i gwarancja nie naruszają prawa Zamawiającego do dochodzenia roszczeń o naprawienie szkody w pełnej wysokości na zasadach określonych w KC</w:t>
      </w:r>
      <w:r w:rsidR="009E6306" w:rsidRPr="007124A5">
        <w:rPr>
          <w:lang w:val="pl-PL"/>
        </w:rPr>
        <w:t>.</w:t>
      </w:r>
    </w:p>
    <w:p w:rsidR="00FD1B4F" w:rsidRPr="00AC332C" w:rsidRDefault="00D2472C" w:rsidP="00E325E3">
      <w:pPr>
        <w:pStyle w:val="Tekstpodstawowy"/>
        <w:widowControl/>
        <w:spacing w:before="240"/>
        <w:jc w:val="center"/>
        <w:rPr>
          <w:b/>
          <w:lang w:val="pl-PL"/>
        </w:rPr>
      </w:pPr>
      <w:r w:rsidRPr="00AC332C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7475220</wp:posOffset>
                </wp:positionH>
                <wp:positionV relativeFrom="page">
                  <wp:posOffset>10675620</wp:posOffset>
                </wp:positionV>
                <wp:extent cx="0" cy="0"/>
                <wp:effectExtent l="7620" t="10666095" r="11430" b="106686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704DBB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40.6pt" to="588.6pt,8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" strokeweight=".36pt">
                <w10:wrap anchorx="page" anchory="page"/>
              </v:line>
            </w:pict>
          </mc:Fallback>
        </mc:AlternateContent>
      </w:r>
      <w:r w:rsidR="00A6069F" w:rsidRPr="00AC332C">
        <w:rPr>
          <w:b/>
          <w:lang w:val="pl-PL"/>
        </w:rPr>
        <w:t>§ 10</w:t>
      </w:r>
    </w:p>
    <w:p w:rsidR="00FD1B4F" w:rsidRPr="00AC332C" w:rsidRDefault="009E6306" w:rsidP="001C7225">
      <w:pPr>
        <w:pStyle w:val="Nagwek1"/>
        <w:widowControl/>
        <w:spacing w:before="120"/>
        <w:ind w:left="0" w:right="0"/>
        <w:rPr>
          <w:sz w:val="22"/>
          <w:szCs w:val="22"/>
          <w:lang w:val="pl-PL"/>
        </w:rPr>
      </w:pPr>
      <w:r w:rsidRPr="00AC332C">
        <w:rPr>
          <w:bCs w:val="0"/>
          <w:sz w:val="22"/>
          <w:szCs w:val="22"/>
          <w:lang w:val="pl-PL"/>
        </w:rPr>
        <w:t>Kary i odszkodowania</w:t>
      </w:r>
    </w:p>
    <w:p w:rsidR="00FD1B4F" w:rsidRPr="00AC332C" w:rsidRDefault="009E6306" w:rsidP="001C7225">
      <w:pPr>
        <w:pStyle w:val="Akapitzlist"/>
        <w:widowControl/>
        <w:numPr>
          <w:ilvl w:val="1"/>
          <w:numId w:val="2"/>
        </w:numPr>
        <w:tabs>
          <w:tab w:val="left" w:pos="565"/>
        </w:tabs>
        <w:spacing w:before="120"/>
        <w:ind w:left="0"/>
        <w:jc w:val="left"/>
        <w:rPr>
          <w:lang w:val="pl-PL"/>
        </w:rPr>
      </w:pPr>
      <w:r w:rsidRPr="00AC332C">
        <w:rPr>
          <w:w w:val="105"/>
          <w:lang w:val="pl-PL"/>
        </w:rPr>
        <w:t>Wykonawca zapłaci Zamawiającemu kary</w:t>
      </w:r>
      <w:r w:rsidRPr="00AC332C">
        <w:rPr>
          <w:spacing w:val="53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umowne:</w:t>
      </w:r>
    </w:p>
    <w:p w:rsidR="00FD1B4F" w:rsidRPr="001C5353" w:rsidRDefault="009E6306" w:rsidP="001C5353">
      <w:pPr>
        <w:pStyle w:val="Akapitzlist"/>
        <w:widowControl/>
        <w:numPr>
          <w:ilvl w:val="2"/>
          <w:numId w:val="2"/>
        </w:numPr>
        <w:tabs>
          <w:tab w:val="left" w:pos="888"/>
        </w:tabs>
        <w:spacing w:before="120"/>
        <w:ind w:left="714" w:hanging="357"/>
        <w:rPr>
          <w:lang w:val="pl-PL"/>
        </w:rPr>
      </w:pPr>
      <w:r w:rsidRPr="001C5353">
        <w:rPr>
          <w:w w:val="105"/>
          <w:lang w:val="pl-PL"/>
        </w:rPr>
        <w:t xml:space="preserve">za </w:t>
      </w:r>
      <w:r w:rsidR="007124A5">
        <w:rPr>
          <w:w w:val="105"/>
          <w:lang w:val="pl-PL"/>
        </w:rPr>
        <w:t>opóźnienie</w:t>
      </w:r>
      <w:r w:rsidRPr="001C5353">
        <w:rPr>
          <w:w w:val="105"/>
          <w:lang w:val="pl-PL"/>
        </w:rPr>
        <w:t xml:space="preserve"> w wykonaniu Przedmiotu </w:t>
      </w:r>
      <w:r w:rsidR="001C20D9">
        <w:rPr>
          <w:w w:val="105"/>
          <w:lang w:val="pl-PL"/>
        </w:rPr>
        <w:t>U</w:t>
      </w:r>
      <w:r w:rsidRPr="001C5353">
        <w:rPr>
          <w:w w:val="105"/>
          <w:lang w:val="pl-PL"/>
        </w:rPr>
        <w:t xml:space="preserve">mowy - w wysokości </w:t>
      </w:r>
      <w:bookmarkStart w:id="3" w:name="_Hlk29276212"/>
      <w:r w:rsidRPr="001C5353">
        <w:rPr>
          <w:b/>
          <w:w w:val="105"/>
          <w:lang w:val="pl-PL"/>
        </w:rPr>
        <w:t>0,1</w:t>
      </w:r>
      <w:r w:rsidR="007124A5">
        <w:rPr>
          <w:b/>
          <w:w w:val="105"/>
          <w:lang w:val="pl-PL"/>
        </w:rPr>
        <w:t> </w:t>
      </w:r>
      <w:r w:rsidRPr="001C5353">
        <w:rPr>
          <w:w w:val="105"/>
          <w:lang w:val="pl-PL"/>
        </w:rPr>
        <w:t xml:space="preserve">% wynagrodzenia </w:t>
      </w:r>
      <w:r w:rsidR="007124A5">
        <w:rPr>
          <w:w w:val="105"/>
          <w:lang w:val="pl-PL"/>
        </w:rPr>
        <w:t>brutto</w:t>
      </w:r>
      <w:r w:rsidRPr="001C5353">
        <w:rPr>
          <w:w w:val="105"/>
          <w:lang w:val="pl-PL"/>
        </w:rPr>
        <w:t xml:space="preserve"> określonego w §  5 ust.1, za każdy </w:t>
      </w:r>
      <w:r w:rsidR="008225B3" w:rsidRPr="001C5353">
        <w:rPr>
          <w:w w:val="105"/>
          <w:lang w:val="pl-PL"/>
        </w:rPr>
        <w:t xml:space="preserve">rozpoczęty </w:t>
      </w:r>
      <w:r w:rsidRPr="001C5353">
        <w:rPr>
          <w:w w:val="105"/>
          <w:lang w:val="pl-PL"/>
        </w:rPr>
        <w:t xml:space="preserve">dzień </w:t>
      </w:r>
      <w:r w:rsidR="007124A5">
        <w:rPr>
          <w:w w:val="105"/>
          <w:lang w:val="pl-PL"/>
        </w:rPr>
        <w:t>opóźnienia</w:t>
      </w:r>
      <w:r w:rsidRPr="001C5353">
        <w:rPr>
          <w:w w:val="105"/>
          <w:lang w:val="pl-PL"/>
        </w:rPr>
        <w:t xml:space="preserve"> </w:t>
      </w:r>
      <w:bookmarkEnd w:id="3"/>
      <w:r w:rsidRPr="001C5353">
        <w:rPr>
          <w:w w:val="105"/>
          <w:lang w:val="pl-PL"/>
        </w:rPr>
        <w:t xml:space="preserve">liczony  od terminu zakończenia robót określonego w </w:t>
      </w:r>
      <w:r w:rsidRPr="001C5353">
        <w:rPr>
          <w:i/>
          <w:w w:val="105"/>
          <w:lang w:val="pl-PL"/>
        </w:rPr>
        <w:t xml:space="preserve">§ </w:t>
      </w:r>
      <w:r w:rsidRPr="001C5353">
        <w:rPr>
          <w:w w:val="105"/>
          <w:lang w:val="pl-PL"/>
        </w:rPr>
        <w:t>2,</w:t>
      </w:r>
    </w:p>
    <w:p w:rsidR="00FD1B4F" w:rsidRPr="006F7D5C" w:rsidRDefault="009E6306" w:rsidP="001C5353">
      <w:pPr>
        <w:pStyle w:val="Akapitzlist"/>
        <w:widowControl/>
        <w:numPr>
          <w:ilvl w:val="2"/>
          <w:numId w:val="2"/>
        </w:numPr>
        <w:tabs>
          <w:tab w:val="left" w:pos="873"/>
        </w:tabs>
        <w:spacing w:before="120"/>
        <w:ind w:left="714" w:hanging="357"/>
        <w:rPr>
          <w:lang w:val="pl-PL"/>
        </w:rPr>
      </w:pPr>
      <w:r w:rsidRPr="00AC332C">
        <w:rPr>
          <w:w w:val="105"/>
          <w:lang w:val="pl-PL"/>
        </w:rPr>
        <w:t xml:space="preserve">za </w:t>
      </w:r>
      <w:r w:rsidR="007124A5">
        <w:rPr>
          <w:w w:val="105"/>
          <w:lang w:val="pl-PL"/>
        </w:rPr>
        <w:t>opóźnienie</w:t>
      </w:r>
      <w:r w:rsidRPr="00AC332C">
        <w:rPr>
          <w:w w:val="105"/>
          <w:lang w:val="pl-PL"/>
        </w:rPr>
        <w:t xml:space="preserve"> w usunięciu wad stwierdzonych w protokole odbioru lub w okresie </w:t>
      </w:r>
      <w:r w:rsidRPr="006F7D5C">
        <w:rPr>
          <w:w w:val="105"/>
          <w:lang w:val="pl-PL"/>
        </w:rPr>
        <w:t xml:space="preserve">gwarancji / rękojmi - w  wysokości  </w:t>
      </w:r>
      <w:r w:rsidR="008225B3" w:rsidRPr="006F7D5C">
        <w:rPr>
          <w:b/>
          <w:spacing w:val="3"/>
          <w:w w:val="105"/>
          <w:lang w:val="pl-PL"/>
        </w:rPr>
        <w:t>0</w:t>
      </w:r>
      <w:r w:rsidRPr="006F7D5C">
        <w:rPr>
          <w:b/>
          <w:spacing w:val="3"/>
          <w:w w:val="105"/>
          <w:lang w:val="pl-PL"/>
        </w:rPr>
        <w:t xml:space="preserve">,1 </w:t>
      </w:r>
      <w:r w:rsidRPr="006F7D5C">
        <w:rPr>
          <w:w w:val="105"/>
          <w:lang w:val="pl-PL"/>
        </w:rPr>
        <w:t xml:space="preserve">% wynagrodzenia </w:t>
      </w:r>
      <w:r w:rsidR="007124A5" w:rsidRPr="006F7D5C">
        <w:rPr>
          <w:w w:val="105"/>
          <w:lang w:val="pl-PL"/>
        </w:rPr>
        <w:t>brutto</w:t>
      </w:r>
      <w:r w:rsidRPr="006F7D5C">
        <w:rPr>
          <w:w w:val="105"/>
          <w:lang w:val="pl-PL"/>
        </w:rPr>
        <w:t xml:space="preserve">  określonego w</w:t>
      </w:r>
      <w:r w:rsidR="007124A5" w:rsidRPr="006F7D5C">
        <w:rPr>
          <w:w w:val="105"/>
          <w:lang w:val="pl-PL"/>
        </w:rPr>
        <w:t xml:space="preserve"> </w:t>
      </w:r>
      <w:r w:rsidRPr="006F7D5C">
        <w:rPr>
          <w:w w:val="105"/>
          <w:lang w:val="pl-PL"/>
        </w:rPr>
        <w:t>§</w:t>
      </w:r>
      <w:r w:rsidR="007124A5" w:rsidRPr="006F7D5C">
        <w:rPr>
          <w:w w:val="105"/>
          <w:lang w:val="pl-PL"/>
        </w:rPr>
        <w:t> </w:t>
      </w:r>
      <w:r w:rsidRPr="006F7D5C">
        <w:rPr>
          <w:w w:val="105"/>
          <w:lang w:val="pl-PL"/>
        </w:rPr>
        <w:t xml:space="preserve">5 ust.1 za każdy </w:t>
      </w:r>
      <w:r w:rsidR="00406AA6" w:rsidRPr="006F7D5C">
        <w:rPr>
          <w:w w:val="105"/>
          <w:lang w:val="pl-PL"/>
        </w:rPr>
        <w:t xml:space="preserve">rozpoczęty </w:t>
      </w:r>
      <w:r w:rsidRPr="006F7D5C">
        <w:rPr>
          <w:w w:val="105"/>
          <w:lang w:val="pl-PL"/>
        </w:rPr>
        <w:t xml:space="preserve">dzień </w:t>
      </w:r>
      <w:r w:rsidR="007124A5" w:rsidRPr="006F7D5C">
        <w:rPr>
          <w:w w:val="105"/>
          <w:lang w:val="pl-PL"/>
        </w:rPr>
        <w:t>opóźnienia</w:t>
      </w:r>
      <w:r w:rsidRPr="006F7D5C">
        <w:rPr>
          <w:w w:val="105"/>
          <w:lang w:val="pl-PL"/>
        </w:rPr>
        <w:t xml:space="preserve"> liczony od dnia wyznaczonego na usunięcie wad,</w:t>
      </w:r>
    </w:p>
    <w:p w:rsidR="00FD1B4F" w:rsidRPr="006F7D5C" w:rsidRDefault="009E6306" w:rsidP="001C5353">
      <w:pPr>
        <w:pStyle w:val="Akapitzlist"/>
        <w:widowControl/>
        <w:numPr>
          <w:ilvl w:val="2"/>
          <w:numId w:val="2"/>
        </w:numPr>
        <w:tabs>
          <w:tab w:val="left" w:pos="859"/>
        </w:tabs>
        <w:spacing w:before="120"/>
        <w:ind w:left="714" w:hanging="357"/>
        <w:rPr>
          <w:lang w:val="pl-PL"/>
        </w:rPr>
      </w:pPr>
      <w:r w:rsidRPr="006F7D5C">
        <w:rPr>
          <w:w w:val="105"/>
          <w:lang w:val="pl-PL"/>
        </w:rPr>
        <w:t xml:space="preserve">z tytułu odstąpienia od </w:t>
      </w:r>
      <w:r w:rsidR="001C20D9" w:rsidRPr="006F7D5C">
        <w:rPr>
          <w:w w:val="105"/>
          <w:lang w:val="pl-PL"/>
        </w:rPr>
        <w:t>U</w:t>
      </w:r>
      <w:r w:rsidRPr="006F7D5C">
        <w:rPr>
          <w:w w:val="105"/>
          <w:lang w:val="pl-PL"/>
        </w:rPr>
        <w:t xml:space="preserve">mowy z przyczyn występujących po stronie  Wykonawcy - w wysokości </w:t>
      </w:r>
      <w:r w:rsidRPr="006F7D5C">
        <w:rPr>
          <w:b/>
          <w:w w:val="105"/>
          <w:lang w:val="pl-PL"/>
        </w:rPr>
        <w:t xml:space="preserve">10% </w:t>
      </w:r>
      <w:r w:rsidRPr="006F7D5C">
        <w:rPr>
          <w:w w:val="105"/>
          <w:lang w:val="pl-PL"/>
        </w:rPr>
        <w:t xml:space="preserve">wynagrodzenia </w:t>
      </w:r>
      <w:r w:rsidR="007124A5" w:rsidRPr="006F7D5C">
        <w:rPr>
          <w:w w:val="105"/>
          <w:lang w:val="pl-PL"/>
        </w:rPr>
        <w:t>brutto</w:t>
      </w:r>
      <w:r w:rsidRPr="006F7D5C">
        <w:rPr>
          <w:w w:val="105"/>
          <w:lang w:val="pl-PL"/>
        </w:rPr>
        <w:t xml:space="preserve"> określonego w</w:t>
      </w:r>
      <w:r w:rsidR="007124A5" w:rsidRPr="006F7D5C">
        <w:rPr>
          <w:w w:val="105"/>
          <w:lang w:val="pl-PL"/>
        </w:rPr>
        <w:t xml:space="preserve"> </w:t>
      </w:r>
      <w:r w:rsidRPr="006F7D5C">
        <w:rPr>
          <w:w w:val="105"/>
          <w:lang w:val="pl-PL"/>
        </w:rPr>
        <w:t>§ 5 ust</w:t>
      </w:r>
      <w:r w:rsidRPr="006F7D5C">
        <w:rPr>
          <w:spacing w:val="32"/>
          <w:w w:val="105"/>
          <w:lang w:val="pl-PL"/>
        </w:rPr>
        <w:t xml:space="preserve"> </w:t>
      </w:r>
      <w:r w:rsidRPr="006F7D5C">
        <w:rPr>
          <w:w w:val="105"/>
          <w:lang w:val="pl-PL"/>
        </w:rPr>
        <w:t>1.</w:t>
      </w:r>
      <w:r w:rsidR="008225B3" w:rsidRPr="006F7D5C">
        <w:rPr>
          <w:w w:val="105"/>
          <w:lang w:val="pl-PL"/>
        </w:rPr>
        <w:t xml:space="preserve"> Zamawiający zachowuje w tym przypadku prawo do roszczeń z tytułu rękojmi i gwarancji do prac dotychczas wykonanych</w:t>
      </w:r>
      <w:r w:rsidR="007124A5" w:rsidRPr="006F7D5C">
        <w:rPr>
          <w:w w:val="105"/>
          <w:lang w:val="pl-PL"/>
        </w:rPr>
        <w:t>.</w:t>
      </w:r>
    </w:p>
    <w:p w:rsidR="00FD1B4F" w:rsidRPr="006F7D5C" w:rsidRDefault="009E6306" w:rsidP="001C7225">
      <w:pPr>
        <w:pStyle w:val="Akapitzlist"/>
        <w:widowControl/>
        <w:numPr>
          <w:ilvl w:val="1"/>
          <w:numId w:val="2"/>
        </w:numPr>
        <w:tabs>
          <w:tab w:val="left" w:pos="427"/>
        </w:tabs>
        <w:spacing w:before="120"/>
        <w:ind w:left="0" w:hanging="240"/>
        <w:jc w:val="left"/>
        <w:rPr>
          <w:lang w:val="pl-PL"/>
        </w:rPr>
      </w:pPr>
      <w:r w:rsidRPr="006F7D5C">
        <w:rPr>
          <w:w w:val="105"/>
          <w:lang w:val="pl-PL"/>
        </w:rPr>
        <w:t>Zamawiający zapłaci Wykonawcy kary umowne:</w:t>
      </w:r>
    </w:p>
    <w:p w:rsidR="00FD1B4F" w:rsidRPr="006F7D5C" w:rsidRDefault="009E6306" w:rsidP="001C5353">
      <w:pPr>
        <w:pStyle w:val="Akapitzlist"/>
        <w:widowControl/>
        <w:numPr>
          <w:ilvl w:val="2"/>
          <w:numId w:val="2"/>
        </w:numPr>
        <w:tabs>
          <w:tab w:val="left" w:pos="830"/>
        </w:tabs>
        <w:spacing w:before="120"/>
        <w:ind w:left="357" w:hanging="357"/>
        <w:rPr>
          <w:lang w:val="pl-PL"/>
        </w:rPr>
      </w:pPr>
      <w:r w:rsidRPr="006F7D5C">
        <w:rPr>
          <w:lang w:val="pl-PL"/>
        </w:rPr>
        <w:t xml:space="preserve">z tytułu odstąpienia od </w:t>
      </w:r>
      <w:r w:rsidR="001C20D9" w:rsidRPr="006F7D5C">
        <w:rPr>
          <w:lang w:val="pl-PL"/>
        </w:rPr>
        <w:t>U</w:t>
      </w:r>
      <w:r w:rsidRPr="006F7D5C">
        <w:rPr>
          <w:lang w:val="pl-PL"/>
        </w:rPr>
        <w:t xml:space="preserve">mowy z przyczyn zależnych </w:t>
      </w:r>
      <w:r w:rsidR="001C20D9" w:rsidRPr="006F7D5C">
        <w:rPr>
          <w:lang w:val="pl-PL"/>
        </w:rPr>
        <w:t>o</w:t>
      </w:r>
      <w:r w:rsidRPr="006F7D5C">
        <w:rPr>
          <w:lang w:val="pl-PL"/>
        </w:rPr>
        <w:t xml:space="preserve">d Zamawiającego  - w wysokości  </w:t>
      </w:r>
      <w:r w:rsidRPr="006F7D5C">
        <w:rPr>
          <w:b/>
          <w:lang w:val="pl-PL"/>
        </w:rPr>
        <w:t xml:space="preserve">10% </w:t>
      </w:r>
      <w:r w:rsidRPr="006F7D5C">
        <w:rPr>
          <w:lang w:val="pl-PL"/>
        </w:rPr>
        <w:t xml:space="preserve">wynagrodzenia </w:t>
      </w:r>
      <w:r w:rsidR="007124A5" w:rsidRPr="006F7D5C">
        <w:rPr>
          <w:lang w:val="pl-PL"/>
        </w:rPr>
        <w:t>brutto</w:t>
      </w:r>
      <w:r w:rsidRPr="006F7D5C">
        <w:rPr>
          <w:lang w:val="pl-PL"/>
        </w:rPr>
        <w:t xml:space="preserve"> określonego </w:t>
      </w:r>
      <w:r w:rsidRPr="00E325E3">
        <w:rPr>
          <w:bCs/>
          <w:lang w:val="pl-PL"/>
        </w:rPr>
        <w:t>w</w:t>
      </w:r>
      <w:r w:rsidRPr="006F7D5C">
        <w:rPr>
          <w:b/>
          <w:lang w:val="pl-PL"/>
        </w:rPr>
        <w:t xml:space="preserve"> </w:t>
      </w:r>
      <w:r w:rsidRPr="006F7D5C">
        <w:rPr>
          <w:i/>
          <w:lang w:val="pl-PL"/>
        </w:rPr>
        <w:t xml:space="preserve">§ </w:t>
      </w:r>
      <w:r w:rsidRPr="006F7D5C">
        <w:rPr>
          <w:lang w:val="pl-PL"/>
        </w:rPr>
        <w:t>5</w:t>
      </w:r>
      <w:r w:rsidRPr="006F7D5C">
        <w:rPr>
          <w:spacing w:val="-21"/>
          <w:lang w:val="pl-PL"/>
        </w:rPr>
        <w:t xml:space="preserve"> </w:t>
      </w:r>
      <w:r w:rsidRPr="006F7D5C">
        <w:rPr>
          <w:lang w:val="pl-PL"/>
        </w:rPr>
        <w:t>ust.1.</w:t>
      </w:r>
      <w:r w:rsidR="008225B3" w:rsidRPr="006F7D5C">
        <w:rPr>
          <w:lang w:val="pl-PL"/>
        </w:rPr>
        <w:t xml:space="preserve"> Kara nie przysługuje, jeżeli odstąpienie od Umowy nastąpi z przyczyn, o których mowa w art. 145 ustawy </w:t>
      </w:r>
      <w:proofErr w:type="spellStart"/>
      <w:r w:rsidR="008225B3" w:rsidRPr="006F7D5C">
        <w:rPr>
          <w:lang w:val="pl-PL"/>
        </w:rPr>
        <w:t>Pzp</w:t>
      </w:r>
      <w:proofErr w:type="spellEnd"/>
    </w:p>
    <w:p w:rsidR="008225B3" w:rsidRPr="006F7D5C" w:rsidRDefault="00406AA6" w:rsidP="001C5353">
      <w:pPr>
        <w:pStyle w:val="Akapitzlist"/>
        <w:widowControl/>
        <w:numPr>
          <w:ilvl w:val="2"/>
          <w:numId w:val="2"/>
        </w:numPr>
        <w:tabs>
          <w:tab w:val="left" w:pos="830"/>
        </w:tabs>
        <w:spacing w:before="120"/>
        <w:ind w:left="357" w:hanging="357"/>
        <w:rPr>
          <w:lang w:val="pl-PL"/>
        </w:rPr>
      </w:pPr>
      <w:r w:rsidRPr="006F7D5C">
        <w:rPr>
          <w:lang w:val="pl-PL"/>
        </w:rPr>
        <w:t xml:space="preserve">za nieprzystąpienie przez Zamawiającego do odbiorów robót zgłoszonych do odbioru przez Wykonawcę w terminach określonych Umową </w:t>
      </w:r>
      <w:r w:rsidR="00E325E3">
        <w:rPr>
          <w:lang w:val="pl-PL"/>
        </w:rPr>
        <w:t xml:space="preserve">- </w:t>
      </w:r>
      <w:r w:rsidRPr="006F7D5C">
        <w:rPr>
          <w:lang w:val="pl-PL"/>
        </w:rPr>
        <w:t xml:space="preserve">w wysokości </w:t>
      </w:r>
      <w:r w:rsidRPr="006F7D5C">
        <w:rPr>
          <w:b/>
          <w:lang w:val="pl-PL"/>
        </w:rPr>
        <w:t xml:space="preserve">0,1 </w:t>
      </w:r>
      <w:r w:rsidRPr="006F7D5C">
        <w:rPr>
          <w:lang w:val="pl-PL"/>
        </w:rPr>
        <w:t xml:space="preserve">% wynagrodzenia </w:t>
      </w:r>
      <w:r w:rsidR="007124A5" w:rsidRPr="006F7D5C">
        <w:rPr>
          <w:lang w:val="pl-PL"/>
        </w:rPr>
        <w:t>brutto</w:t>
      </w:r>
      <w:r w:rsidRPr="006F7D5C">
        <w:rPr>
          <w:lang w:val="pl-PL"/>
        </w:rPr>
        <w:t xml:space="preserve"> określonego  w §  5 ust.1, za każdy rozpoczęty dzień zwłoki</w:t>
      </w:r>
      <w:r w:rsidR="001C20D9" w:rsidRPr="006F7D5C">
        <w:rPr>
          <w:lang w:val="pl-PL"/>
        </w:rPr>
        <w:t>.</w:t>
      </w:r>
    </w:p>
    <w:p w:rsidR="00406AA6" w:rsidRPr="006F7D5C" w:rsidRDefault="00406AA6" w:rsidP="001C5353">
      <w:pPr>
        <w:pStyle w:val="Akapitzlist"/>
        <w:numPr>
          <w:ilvl w:val="0"/>
          <w:numId w:val="25"/>
        </w:numPr>
        <w:ind w:left="357" w:hanging="357"/>
        <w:rPr>
          <w:lang w:val="pl-PL"/>
        </w:rPr>
      </w:pPr>
      <w:r w:rsidRPr="006F7D5C">
        <w:rPr>
          <w:lang w:val="pl-PL"/>
        </w:rPr>
        <w:t xml:space="preserve">Termin zapłaty kary umownej wynosi </w:t>
      </w:r>
      <w:r w:rsidRPr="00E325E3">
        <w:rPr>
          <w:b/>
          <w:bCs/>
          <w:lang w:val="pl-PL"/>
        </w:rPr>
        <w:t>14</w:t>
      </w:r>
      <w:r w:rsidRPr="006F7D5C">
        <w:rPr>
          <w:lang w:val="pl-PL"/>
        </w:rPr>
        <w:t xml:space="preserve"> dni od dnia skutecznego doręczenia Stronie wezwania do zapłaty. W razie opóźnienia z zapłatą kary umownej Strona uprawniona do otrzymania kary umownej może żądać odsetek ustawowych za każdy dzień opóźnienia</w:t>
      </w:r>
    </w:p>
    <w:p w:rsidR="00FD1B4F" w:rsidRPr="00AC332C" w:rsidRDefault="009E6306" w:rsidP="001C5353">
      <w:pPr>
        <w:pStyle w:val="Akapitzlist"/>
        <w:widowControl/>
        <w:numPr>
          <w:ilvl w:val="0"/>
          <w:numId w:val="26"/>
        </w:numPr>
        <w:tabs>
          <w:tab w:val="left" w:pos="493"/>
        </w:tabs>
        <w:spacing w:before="120"/>
        <w:jc w:val="left"/>
        <w:rPr>
          <w:lang w:val="pl-PL"/>
        </w:rPr>
      </w:pPr>
      <w:r w:rsidRPr="00AC332C">
        <w:rPr>
          <w:lang w:val="pl-PL"/>
        </w:rPr>
        <w:lastRenderedPageBreak/>
        <w:t>Spowodowane  przez siebie ewentualne szkody Wykonawca usunie na własny koszt.</w:t>
      </w:r>
    </w:p>
    <w:p w:rsidR="001C5353" w:rsidRPr="006F7D5C" w:rsidRDefault="001C5353" w:rsidP="00E325E3">
      <w:pPr>
        <w:pStyle w:val="Tekstpodstawowy"/>
        <w:widowControl/>
        <w:spacing w:before="240"/>
        <w:ind w:left="335"/>
        <w:jc w:val="center"/>
        <w:rPr>
          <w:b/>
          <w:lang w:val="pl-PL"/>
        </w:rPr>
      </w:pPr>
      <w:r w:rsidRPr="00AC332C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0FB58E" wp14:editId="07B4E80C">
                <wp:simplePos x="0" y="0"/>
                <wp:positionH relativeFrom="page">
                  <wp:posOffset>7475220</wp:posOffset>
                </wp:positionH>
                <wp:positionV relativeFrom="page">
                  <wp:posOffset>10675620</wp:posOffset>
                </wp:positionV>
                <wp:extent cx="0" cy="0"/>
                <wp:effectExtent l="7620" t="10666095" r="11430" b="106686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22A69E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40.6pt" to="588.6pt,8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" strokeweight=".36pt">
                <w10:wrap anchorx="page" anchory="page"/>
              </v:line>
            </w:pict>
          </mc:Fallback>
        </mc:AlternateContent>
      </w:r>
      <w:r w:rsidRPr="006F7D5C">
        <w:rPr>
          <w:b/>
          <w:lang w:val="pl-PL"/>
        </w:rPr>
        <w:t>§ 11</w:t>
      </w:r>
    </w:p>
    <w:p w:rsidR="00AC332C" w:rsidRPr="006F7D5C" w:rsidRDefault="00AC332C" w:rsidP="001C5353">
      <w:pPr>
        <w:pStyle w:val="Tekstpodstawowy"/>
        <w:spacing w:before="120"/>
        <w:ind w:left="480"/>
        <w:jc w:val="center"/>
        <w:rPr>
          <w:b/>
          <w:lang w:val="pl-PL"/>
        </w:rPr>
      </w:pPr>
      <w:r w:rsidRPr="006F7D5C">
        <w:rPr>
          <w:b/>
          <w:lang w:val="pl-PL"/>
        </w:rPr>
        <w:t>Zmiana Umowy</w:t>
      </w:r>
    </w:p>
    <w:p w:rsidR="00AC332C" w:rsidRPr="006F7D5C" w:rsidRDefault="00AC332C" w:rsidP="00107F64">
      <w:pPr>
        <w:pStyle w:val="Tekstpodstawowy"/>
        <w:numPr>
          <w:ilvl w:val="0"/>
          <w:numId w:val="27"/>
        </w:numPr>
        <w:spacing w:before="120"/>
        <w:ind w:left="658" w:hanging="658"/>
        <w:jc w:val="both"/>
        <w:rPr>
          <w:lang w:val="pl-PL"/>
        </w:rPr>
      </w:pPr>
      <w:r w:rsidRPr="006F7D5C">
        <w:rPr>
          <w:lang w:val="pl-PL"/>
        </w:rPr>
        <w:t xml:space="preserve">Strony mają prawo do przedłużenia </w:t>
      </w:r>
      <w:r w:rsidR="001C20D9" w:rsidRPr="006F7D5C">
        <w:rPr>
          <w:lang w:val="pl-PL"/>
        </w:rPr>
        <w:t>t</w:t>
      </w:r>
      <w:r w:rsidRPr="006F7D5C">
        <w:rPr>
          <w:lang w:val="pl-PL"/>
        </w:rPr>
        <w:t xml:space="preserve">erminu zakończenia robót o okres trwania przyczyn, z powodu których będzie zagrożone dotrzymanie </w:t>
      </w:r>
      <w:r w:rsidR="001C20D9" w:rsidRPr="006F7D5C">
        <w:rPr>
          <w:lang w:val="pl-PL"/>
        </w:rPr>
        <w:t>t</w:t>
      </w:r>
      <w:r w:rsidRPr="006F7D5C">
        <w:rPr>
          <w:lang w:val="pl-PL"/>
        </w:rPr>
        <w:t>erminu zakończenia robót, w następujących sytuacjach:</w:t>
      </w:r>
    </w:p>
    <w:p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 xml:space="preserve">jeżeli przyczyny, z powodu których będzie zagrożone dotrzymanie </w:t>
      </w:r>
      <w:r w:rsidR="001C20D9" w:rsidRPr="006F7D5C">
        <w:rPr>
          <w:lang w:val="pl-PL"/>
        </w:rPr>
        <w:t>t</w:t>
      </w:r>
      <w:r w:rsidRPr="006F7D5C">
        <w:rPr>
          <w:lang w:val="pl-PL"/>
        </w:rPr>
        <w:t>erminu zakończenia robót będą następstwem okoliczności, za które odpowiedzialność ponosi Zamawiający,</w:t>
      </w:r>
    </w:p>
    <w:p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>gdy wystąpią niekorzystne warunki atmosferyczne uniemożliwiające prawidłowe wykonanie robót, jeżeli konieczność wykonania prac w tym okresie nie jest następstwem okoliczności, za które Wykonawca ponosi odpowiedzialność,</w:t>
      </w:r>
    </w:p>
    <w:p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 xml:space="preserve">gdy wystąpi konieczność wykonania robót zamiennych lub innych robót niezbędnych do wykonania </w:t>
      </w:r>
      <w:r w:rsidR="001C20D9" w:rsidRPr="006F7D5C">
        <w:rPr>
          <w:lang w:val="pl-PL"/>
        </w:rPr>
        <w:t>P</w:t>
      </w:r>
      <w:r w:rsidRPr="006F7D5C">
        <w:rPr>
          <w:lang w:val="pl-PL"/>
        </w:rPr>
        <w:t xml:space="preserve">rzedmiotu Umowy ze względu na zasady wiedzy technicznej, oraz udzielenia zamówień dodatkowych, które wstrzymują lub opóźniają realizację </w:t>
      </w:r>
      <w:r w:rsidR="001C5353" w:rsidRPr="006F7D5C">
        <w:rPr>
          <w:lang w:val="pl-PL"/>
        </w:rPr>
        <w:t>P</w:t>
      </w:r>
      <w:r w:rsidRPr="006F7D5C">
        <w:rPr>
          <w:lang w:val="pl-PL"/>
        </w:rPr>
        <w:t>rzedmiotu Umowy, wystąpienia niebezpieczeństwa kolizji z</w:t>
      </w:r>
      <w:r w:rsidR="001C20D9" w:rsidRPr="006F7D5C">
        <w:rPr>
          <w:lang w:val="pl-PL"/>
        </w:rPr>
        <w:t> </w:t>
      </w:r>
      <w:r w:rsidRPr="006F7D5C">
        <w:rPr>
          <w:lang w:val="pl-PL"/>
        </w:rPr>
        <w:t>planowanymi lub równolegle prowadzonymi przez inne podmioty inwestycjami w</w:t>
      </w:r>
      <w:r w:rsidR="001C20D9" w:rsidRPr="006F7D5C">
        <w:rPr>
          <w:lang w:val="pl-PL"/>
        </w:rPr>
        <w:t> </w:t>
      </w:r>
      <w:r w:rsidRPr="006F7D5C">
        <w:rPr>
          <w:lang w:val="pl-PL"/>
        </w:rPr>
        <w:t>zakresie niezbędnym do uniknięcia lub usunięcia tych kolizji,</w:t>
      </w:r>
    </w:p>
    <w:p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>gdy wystąpią opóźnienia w wydawaniu decyzji, zezwoleń, uzgodnień, itp., do wydania których właściwe organy są zobowiązane na mocy przepisów prawa, jeżeli opóźnienie przekroczy okres, przewidziany w przepisach prawa, w którym ww.</w:t>
      </w:r>
      <w:r w:rsidR="001C20D9" w:rsidRPr="006F7D5C">
        <w:rPr>
          <w:lang w:val="pl-PL"/>
        </w:rPr>
        <w:t> </w:t>
      </w:r>
      <w:r w:rsidRPr="006F7D5C">
        <w:rPr>
          <w:lang w:val="pl-PL"/>
        </w:rPr>
        <w:t>decyzje powinny zostać wydane oraz nie są następstwem okoliczności, za które Wykonawca ponosi odpowiedzialność,</w:t>
      </w:r>
    </w:p>
    <w:p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>jeżeli wystąpi brak możliwości wykonywania robót z powodu nie dopuszczania do ich wykonywania przez uprawniony organ lub nakazania ich wstrzymania przez uprawniony organ, z przyczyn niezależnych od Wykonawcy,</w:t>
      </w:r>
    </w:p>
    <w:p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 xml:space="preserve">wystąpienia Siły wyższej uniemożliwiającej wykonanie </w:t>
      </w:r>
      <w:r w:rsidR="00107F64" w:rsidRPr="006F7D5C">
        <w:rPr>
          <w:lang w:val="pl-PL"/>
        </w:rPr>
        <w:t>P</w:t>
      </w:r>
      <w:r w:rsidRPr="006F7D5C">
        <w:rPr>
          <w:lang w:val="pl-PL"/>
        </w:rPr>
        <w:t>rzedmiotu Umowy zgodnie z jej postanowieniami.</w:t>
      </w:r>
    </w:p>
    <w:p w:rsidR="00AC332C" w:rsidRPr="006F7D5C" w:rsidRDefault="00AC332C" w:rsidP="00107F64">
      <w:pPr>
        <w:pStyle w:val="Tekstpodstawowy"/>
        <w:numPr>
          <w:ilvl w:val="1"/>
          <w:numId w:val="3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Jeżeli Wykonawca uważa się za uprawnionego do przedłużenia </w:t>
      </w:r>
      <w:r w:rsidR="00E325E3">
        <w:rPr>
          <w:lang w:val="pl-PL"/>
        </w:rPr>
        <w:t>t</w:t>
      </w:r>
      <w:r w:rsidRPr="006F7D5C">
        <w:rPr>
          <w:lang w:val="pl-PL"/>
        </w:rPr>
        <w:t xml:space="preserve">erminu zakończenia robót zobowiązany jest do przekazania Inspektorowi nadzoru wniosku dotyczącego zmiany Umowy wraz z opisem zdarzenia lub okoliczności stanowiących podstawę do żądania takiej zmiany. </w:t>
      </w:r>
    </w:p>
    <w:p w:rsidR="00AC332C" w:rsidRPr="006F7D5C" w:rsidRDefault="00AC332C" w:rsidP="00107F64">
      <w:pPr>
        <w:pStyle w:val="Tekstpodstawowy"/>
        <w:numPr>
          <w:ilvl w:val="1"/>
          <w:numId w:val="30"/>
        </w:numPr>
        <w:spacing w:before="120"/>
        <w:jc w:val="both"/>
        <w:rPr>
          <w:lang w:val="pl-PL"/>
        </w:rPr>
      </w:pPr>
      <w:r w:rsidRPr="00AC332C">
        <w:rPr>
          <w:lang w:val="pl-PL"/>
        </w:rPr>
        <w:t xml:space="preserve">Wszelkie zmiany Umowy są dokonywane przez umocowanych przedstawicieli Zamawiającego i Wykonawcy w formie pisemnej w drodze aneksu Umowy, pod </w:t>
      </w:r>
      <w:r w:rsidRPr="006F7D5C">
        <w:rPr>
          <w:lang w:val="pl-PL"/>
        </w:rPr>
        <w:t>rygorem nieważności.</w:t>
      </w:r>
    </w:p>
    <w:p w:rsidR="00AC332C" w:rsidRPr="006F7D5C" w:rsidRDefault="00AC332C" w:rsidP="00107F64">
      <w:pPr>
        <w:pStyle w:val="Tekstpodstawowy"/>
        <w:numPr>
          <w:ilvl w:val="1"/>
          <w:numId w:val="3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>W razie wątpliwości, przyjmuje się, że nie stanowią zmiany Umowy następujące zmiany</w:t>
      </w:r>
      <w:r w:rsidR="00107F64" w:rsidRPr="006F7D5C">
        <w:rPr>
          <w:lang w:val="pl-PL"/>
        </w:rPr>
        <w:t xml:space="preserve"> danych</w:t>
      </w:r>
      <w:r w:rsidRPr="006F7D5C">
        <w:rPr>
          <w:lang w:val="pl-PL"/>
        </w:rPr>
        <w:t>:</w:t>
      </w:r>
      <w:r w:rsidR="00107F64" w:rsidRPr="006F7D5C">
        <w:rPr>
          <w:lang w:val="pl-PL"/>
        </w:rPr>
        <w:t xml:space="preserve"> teleadresowych, rejestrowych, związanych z obsługą administracyjno-organizacyjną Umowy.</w:t>
      </w:r>
    </w:p>
    <w:p w:rsidR="00107F64" w:rsidRPr="006F7D5C" w:rsidRDefault="00107F64" w:rsidP="00E325E3">
      <w:pPr>
        <w:pStyle w:val="Tekstpodstawowy"/>
        <w:widowControl/>
        <w:spacing w:before="120"/>
        <w:ind w:left="482"/>
        <w:jc w:val="center"/>
        <w:rPr>
          <w:b/>
          <w:lang w:val="pl-PL"/>
        </w:rPr>
      </w:pPr>
      <w:r w:rsidRPr="006F7D5C">
        <w:rPr>
          <w:b/>
          <w:lang w:val="pl-PL"/>
        </w:rPr>
        <w:t>§ 12</w:t>
      </w:r>
    </w:p>
    <w:p w:rsidR="00AC332C" w:rsidRPr="006F7D5C" w:rsidRDefault="00AC332C" w:rsidP="00107F64">
      <w:pPr>
        <w:pStyle w:val="Tekstpodstawowy"/>
        <w:spacing w:before="120"/>
        <w:jc w:val="center"/>
        <w:rPr>
          <w:b/>
          <w:lang w:val="pl-PL"/>
        </w:rPr>
      </w:pPr>
      <w:r w:rsidRPr="006F7D5C">
        <w:rPr>
          <w:b/>
          <w:lang w:val="pl-PL"/>
        </w:rPr>
        <w:t>Odstąpienie od Umowy</w:t>
      </w:r>
    </w:p>
    <w:p w:rsidR="00AC332C" w:rsidRPr="006F7D5C" w:rsidRDefault="00AC332C" w:rsidP="00107F64">
      <w:pPr>
        <w:pStyle w:val="Tekstpodstawowy"/>
        <w:numPr>
          <w:ilvl w:val="1"/>
          <w:numId w:val="31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Zamawiający jest uprawniony do odstąpienia od Umowy w terminie </w:t>
      </w:r>
      <w:r w:rsidR="007124A5" w:rsidRPr="006F7D5C">
        <w:rPr>
          <w:b/>
          <w:bCs/>
          <w:lang w:val="pl-PL"/>
        </w:rPr>
        <w:t>30</w:t>
      </w:r>
      <w:r w:rsidRPr="006F7D5C">
        <w:rPr>
          <w:lang w:val="pl-PL"/>
        </w:rPr>
        <w:t xml:space="preserve"> dni od dnia uzyskania przez niego wiedzy o okoliczności uzasadniającej odstąpienie, jeżeli Wykonawca:</w:t>
      </w:r>
    </w:p>
    <w:p w:rsidR="00AC332C" w:rsidRPr="006F7D5C" w:rsidRDefault="00AC332C" w:rsidP="00107F64">
      <w:pPr>
        <w:pStyle w:val="Tekstpodstawowy"/>
        <w:numPr>
          <w:ilvl w:val="0"/>
          <w:numId w:val="17"/>
        </w:numPr>
        <w:spacing w:before="60"/>
        <w:jc w:val="both"/>
        <w:rPr>
          <w:lang w:val="pl-PL"/>
        </w:rPr>
      </w:pPr>
      <w:r w:rsidRPr="006F7D5C">
        <w:rPr>
          <w:bCs/>
          <w:lang w:val="pl-PL"/>
        </w:rPr>
        <w:lastRenderedPageBreak/>
        <w:t>z przyczyn zawinionych nie wykonuje Umowy lub wykonuje ją nienależycie i pomimo pisemnego wezwania Wykonawcy do podjęcia wykonywania lub należytego wykonywania Umowy w wyznaczonym, uzasadnionym technicznie terminie, nie zadośćuczyni żądaniu Zamawiającego,</w:t>
      </w:r>
    </w:p>
    <w:p w:rsidR="00AC332C" w:rsidRPr="006F7D5C" w:rsidRDefault="00AC332C" w:rsidP="00107F64">
      <w:pPr>
        <w:pStyle w:val="Tekstpodstawowy"/>
        <w:numPr>
          <w:ilvl w:val="0"/>
          <w:numId w:val="17"/>
        </w:numPr>
        <w:spacing w:before="60"/>
        <w:jc w:val="both"/>
        <w:rPr>
          <w:lang w:val="pl-PL"/>
        </w:rPr>
      </w:pPr>
      <w:r w:rsidRPr="006F7D5C">
        <w:rPr>
          <w:bCs/>
          <w:lang w:val="pl-PL"/>
        </w:rPr>
        <w:t xml:space="preserve">bez uzasadnionej przyczyny przerwał wykonywanie robót na okres dłuższy niż </w:t>
      </w:r>
      <w:r w:rsidR="00585696" w:rsidRPr="006F7D5C">
        <w:rPr>
          <w:b/>
          <w:lang w:val="pl-PL"/>
        </w:rPr>
        <w:t>14</w:t>
      </w:r>
      <w:r w:rsidRPr="006F7D5C">
        <w:rPr>
          <w:b/>
          <w:lang w:val="pl-PL"/>
        </w:rPr>
        <w:t xml:space="preserve"> </w:t>
      </w:r>
      <w:r w:rsidRPr="006F7D5C">
        <w:rPr>
          <w:bCs/>
          <w:lang w:val="pl-PL"/>
        </w:rPr>
        <w:t xml:space="preserve">dni </w:t>
      </w:r>
      <w:r w:rsidRPr="006F7D5C">
        <w:rPr>
          <w:lang w:val="pl-PL"/>
        </w:rPr>
        <w:t>robocze</w:t>
      </w:r>
      <w:r w:rsidRPr="006F7D5C">
        <w:rPr>
          <w:bCs/>
          <w:lang w:val="pl-PL"/>
        </w:rPr>
        <w:t xml:space="preserve"> i pomimo dodatkowego pisemnego wezwania Zamawiającego nie podjął ich w okresie </w:t>
      </w:r>
      <w:r w:rsidR="00585696" w:rsidRPr="006F7D5C">
        <w:rPr>
          <w:b/>
          <w:lang w:val="pl-PL"/>
        </w:rPr>
        <w:t>7</w:t>
      </w:r>
      <w:r w:rsidRPr="006F7D5C">
        <w:rPr>
          <w:bCs/>
          <w:lang w:val="pl-PL"/>
        </w:rPr>
        <w:t xml:space="preserve"> dni </w:t>
      </w:r>
      <w:r w:rsidRPr="006F7D5C">
        <w:rPr>
          <w:lang w:val="pl-PL"/>
        </w:rPr>
        <w:t>roboczych</w:t>
      </w:r>
      <w:r w:rsidRPr="006F7D5C">
        <w:rPr>
          <w:bCs/>
          <w:lang w:val="pl-PL"/>
        </w:rPr>
        <w:t xml:space="preserve"> od dnia doręczenia Wykonawcy dodatkowego wezwania,</w:t>
      </w:r>
    </w:p>
    <w:p w:rsidR="00AC332C" w:rsidRPr="006F7D5C" w:rsidRDefault="00AC332C" w:rsidP="00107F64">
      <w:pPr>
        <w:pStyle w:val="Tekstpodstawowy"/>
        <w:numPr>
          <w:ilvl w:val="0"/>
          <w:numId w:val="17"/>
        </w:numPr>
        <w:spacing w:before="60"/>
        <w:jc w:val="both"/>
        <w:rPr>
          <w:bCs/>
          <w:lang w:val="pl-PL"/>
        </w:rPr>
      </w:pPr>
      <w:r w:rsidRPr="006F7D5C">
        <w:rPr>
          <w:bCs/>
          <w:lang w:val="pl-PL"/>
        </w:rPr>
        <w:t xml:space="preserve">z przyczyn zawinionych nie przystąpił do odbioru Terenu budowy albo nie rozpoczął robót albo pozostaje w zwłoce z realizacją robót tak dalece, że wątpliwe jest dochowanie Terminu zakończenia robót, </w:t>
      </w:r>
    </w:p>
    <w:p w:rsidR="00AC332C" w:rsidRPr="006F7D5C" w:rsidRDefault="00AC332C" w:rsidP="00107F64">
      <w:pPr>
        <w:pStyle w:val="Tekstpodstawowy"/>
        <w:numPr>
          <w:ilvl w:val="0"/>
          <w:numId w:val="17"/>
        </w:numPr>
        <w:spacing w:before="60"/>
        <w:jc w:val="both"/>
        <w:rPr>
          <w:bCs/>
          <w:lang w:val="pl-PL"/>
        </w:rPr>
      </w:pPr>
      <w:r w:rsidRPr="006F7D5C">
        <w:rPr>
          <w:bCs/>
          <w:lang w:val="pl-PL"/>
        </w:rPr>
        <w:t>podzleca całość robót lub dokonuje cesji Umowy, jej części bez zgody Zamawiającego,</w:t>
      </w:r>
    </w:p>
    <w:p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ind w:left="482" w:hanging="482"/>
        <w:jc w:val="both"/>
        <w:rPr>
          <w:lang w:val="pl-PL"/>
        </w:rPr>
      </w:pPr>
      <w:r w:rsidRPr="006F7D5C">
        <w:rPr>
          <w:lang w:val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 w:rsidRPr="006F7D5C">
        <w:rPr>
          <w:b/>
          <w:bCs/>
          <w:lang w:val="pl-PL"/>
        </w:rPr>
        <w:t>30</w:t>
      </w:r>
      <w:r w:rsidRPr="006F7D5C">
        <w:rPr>
          <w:lang w:val="pl-PL"/>
        </w:rPr>
        <w:t xml:space="preserve"> dni od powzięcia wiadomości o</w:t>
      </w:r>
      <w:r w:rsidR="00585696" w:rsidRPr="006F7D5C">
        <w:rPr>
          <w:lang w:val="pl-PL"/>
        </w:rPr>
        <w:t> </w:t>
      </w:r>
      <w:r w:rsidRPr="006F7D5C">
        <w:rPr>
          <w:lang w:val="pl-PL"/>
        </w:rPr>
        <w:t>powyższych okolicznościach; w tym przypadku Wykonawca może żądać wyłącznie wynagrodzenia należnego z tytułu wykonania części Umowy.</w:t>
      </w:r>
    </w:p>
    <w:p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bCs/>
          <w:lang w:val="pl-PL"/>
        </w:rPr>
        <w:t>Wykonawca udziela rękojmi i gwarancji jakości w zakresie określonym w Umowie na część zobowiązania wykonaną przed odstąpieniem od Umowy.</w:t>
      </w:r>
    </w:p>
    <w:p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Wykonawca będzie uprawniony do odstąpienia od Umowy w terminie </w:t>
      </w:r>
      <w:r w:rsidR="007124A5" w:rsidRPr="006F7D5C">
        <w:rPr>
          <w:b/>
          <w:bCs/>
          <w:lang w:val="pl-PL"/>
        </w:rPr>
        <w:t>30</w:t>
      </w:r>
      <w:r w:rsidRPr="006F7D5C">
        <w:rPr>
          <w:lang w:val="pl-PL"/>
        </w:rPr>
        <w:t xml:space="preserve"> dni od dnia pozyskania wiedzy o powstaniu okoliczności uzasadniającej odstąpienie, w przypadku, gdy:</w:t>
      </w:r>
    </w:p>
    <w:p w:rsidR="00AC332C" w:rsidRPr="006F7D5C" w:rsidRDefault="00AC332C" w:rsidP="00585696">
      <w:pPr>
        <w:pStyle w:val="Tekstpodstawowy"/>
        <w:numPr>
          <w:ilvl w:val="0"/>
          <w:numId w:val="21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zwłoka Zamawiającego w przekazaniu Dokumentacji projektowej lub Terenu budowy,  przekracza </w:t>
      </w:r>
      <w:r w:rsidR="007124A5" w:rsidRPr="006F7D5C">
        <w:rPr>
          <w:b/>
          <w:bCs/>
          <w:lang w:val="pl-PL"/>
        </w:rPr>
        <w:t>14</w:t>
      </w:r>
      <w:r w:rsidRPr="006F7D5C">
        <w:rPr>
          <w:lang w:val="pl-PL"/>
        </w:rPr>
        <w:t xml:space="preserve"> dni;</w:t>
      </w:r>
    </w:p>
    <w:p w:rsidR="00AC332C" w:rsidRPr="006F7D5C" w:rsidRDefault="00AC332C" w:rsidP="00585696">
      <w:pPr>
        <w:pStyle w:val="Tekstpodstawowy"/>
        <w:numPr>
          <w:ilvl w:val="0"/>
          <w:numId w:val="21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zwłoka Zamawiającego w podpisaniu protokołu odbioru przekracza </w:t>
      </w:r>
      <w:r w:rsidR="007124A5" w:rsidRPr="006F7D5C">
        <w:rPr>
          <w:b/>
          <w:bCs/>
          <w:lang w:val="pl-PL"/>
        </w:rPr>
        <w:t>14</w:t>
      </w:r>
      <w:r w:rsidRPr="006F7D5C">
        <w:rPr>
          <w:lang w:val="pl-PL"/>
        </w:rPr>
        <w:t xml:space="preserve"> dni;</w:t>
      </w:r>
    </w:p>
    <w:p w:rsidR="007124A5" w:rsidRPr="006F7D5C" w:rsidRDefault="00AC332C" w:rsidP="00585696">
      <w:pPr>
        <w:pStyle w:val="Tekstpodstawowy"/>
        <w:numPr>
          <w:ilvl w:val="0"/>
          <w:numId w:val="21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Wykonawca nie otrzyma kwoty należnej według protokołu odbioru i załączonego do niego zestawienia wartości wykonanych robót w terminie </w:t>
      </w:r>
      <w:r w:rsidR="007124A5" w:rsidRPr="006F7D5C">
        <w:rPr>
          <w:b/>
          <w:bCs/>
          <w:lang w:val="pl-PL"/>
        </w:rPr>
        <w:t>14</w:t>
      </w:r>
      <w:r w:rsidRPr="006F7D5C">
        <w:rPr>
          <w:lang w:val="pl-PL"/>
        </w:rPr>
        <w:t xml:space="preserve"> dni od upływu terminu płatności, z wyjątkiem uzasadnionych potrąceń w szczególności z tytułu roszczeń Zamawiającego lub kar umownych, </w:t>
      </w:r>
    </w:p>
    <w:p w:rsidR="00AC332C" w:rsidRPr="006F7D5C" w:rsidRDefault="00AC332C" w:rsidP="00585696">
      <w:pPr>
        <w:pStyle w:val="Tekstpodstawowy"/>
        <w:numPr>
          <w:ilvl w:val="0"/>
          <w:numId w:val="21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na skutek polecenia Inspektora nadzoru działającego w imieniu Zamawiającego dokonanego wpisem do Dziennika budowy przerwa lub opóźnienie w wykonywaniu robót trwa dłużej niż </w:t>
      </w:r>
      <w:r w:rsidR="00F66130" w:rsidRPr="006F7D5C">
        <w:rPr>
          <w:b/>
          <w:bCs/>
          <w:lang w:val="pl-PL"/>
        </w:rPr>
        <w:t>14</w:t>
      </w:r>
      <w:r w:rsidRPr="006F7D5C">
        <w:rPr>
          <w:lang w:val="pl-PL"/>
        </w:rPr>
        <w:t xml:space="preserve"> dni, bez należytego uzasadnienia.</w:t>
      </w:r>
    </w:p>
    <w:p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>Odstąpienie od Umowy następuje za pośrednictwem listu poleconego za potwierdzeniem odbioru, z chwilą otrzymania oświadczenia o odstąpieniu.</w:t>
      </w:r>
    </w:p>
    <w:p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>W przypadku odstąpienia od Umowy przez Wykonawcę lub Zamawiającego, Wykonawca ma obowiązek:</w:t>
      </w:r>
    </w:p>
    <w:p w:rsidR="00AC332C" w:rsidRPr="006F7D5C" w:rsidRDefault="00AC332C" w:rsidP="00F66130">
      <w:pPr>
        <w:pStyle w:val="Tekstpodstawowy"/>
        <w:numPr>
          <w:ilvl w:val="0"/>
          <w:numId w:val="15"/>
        </w:numPr>
        <w:spacing w:before="60"/>
        <w:ind w:left="839" w:hanging="357"/>
        <w:jc w:val="both"/>
        <w:rPr>
          <w:lang w:val="pl-PL"/>
        </w:rPr>
      </w:pPr>
      <w:r w:rsidRPr="006F7D5C">
        <w:rPr>
          <w:lang w:val="pl-PL"/>
        </w:rPr>
        <w:t>natychmiast wstrzymać wykonywanie robót, poza mającymi na celu ochronę życia i</w:t>
      </w:r>
      <w:r w:rsidR="00F66130" w:rsidRPr="006F7D5C">
        <w:rPr>
          <w:lang w:val="pl-PL"/>
        </w:rPr>
        <w:t> </w:t>
      </w:r>
      <w:r w:rsidRPr="006F7D5C">
        <w:rPr>
          <w:lang w:val="pl-PL"/>
        </w:rPr>
        <w:t xml:space="preserve">własności,  i zabezpieczyć przerwane roboty w zakresie obustronnie uzgodnionym oraz zabezpieczyć </w:t>
      </w:r>
      <w:r w:rsidR="00E325E3">
        <w:rPr>
          <w:lang w:val="pl-PL"/>
        </w:rPr>
        <w:t>t</w:t>
      </w:r>
      <w:r w:rsidRPr="006F7D5C">
        <w:rPr>
          <w:lang w:val="pl-PL"/>
        </w:rPr>
        <w:t xml:space="preserve">eren budowy i opuścić go najpóźniej w terminie wskazanym przez Zamawiającego, </w:t>
      </w:r>
    </w:p>
    <w:p w:rsidR="00AC332C" w:rsidRPr="006F7D5C" w:rsidRDefault="00AC332C" w:rsidP="00F66130">
      <w:pPr>
        <w:pStyle w:val="Tekstpodstawowy"/>
        <w:numPr>
          <w:ilvl w:val="0"/>
          <w:numId w:val="15"/>
        </w:numPr>
        <w:spacing w:before="60"/>
        <w:ind w:left="839" w:hanging="357"/>
        <w:jc w:val="both"/>
        <w:rPr>
          <w:lang w:val="pl-PL"/>
        </w:rPr>
      </w:pPr>
      <w:r w:rsidRPr="006F7D5C">
        <w:rPr>
          <w:lang w:val="pl-PL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>Wykonawca ma obowiązek zastosowania się do zawartych w oświadczeniu o</w:t>
      </w:r>
      <w:r w:rsidR="00E325E3">
        <w:rPr>
          <w:lang w:val="pl-PL"/>
        </w:rPr>
        <w:t> </w:t>
      </w:r>
      <w:r w:rsidRPr="006F7D5C">
        <w:rPr>
          <w:lang w:val="pl-PL"/>
        </w:rPr>
        <w:t>odstąpieniu poleceń Zamawiającego dotyczących ochrony własności lub bezpieczeństwa robót.</w:t>
      </w:r>
    </w:p>
    <w:p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lastRenderedPageBreak/>
        <w:t>Szczegółowy protokół robót odbioru robót przerwanych i robót zabezpieczających w</w:t>
      </w:r>
      <w:r w:rsidR="00E325E3">
        <w:rPr>
          <w:lang w:val="pl-PL"/>
        </w:rPr>
        <w:t> </w:t>
      </w:r>
      <w:r w:rsidRPr="006F7D5C">
        <w:rPr>
          <w:lang w:val="pl-PL"/>
        </w:rPr>
        <w:t>toku, inwentaryzacja robót i wykaz tych materiałów, konstrukcji lub urządzeń, stanowią podstawę do wystawienia przez Wykonawcę odpowiedniej faktury VAT.</w:t>
      </w:r>
    </w:p>
    <w:p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Zamawiający zapłaci Wykonawcy wynagrodzenie za roboty wykonane do dnia odstąpienia według cen na dzień odstąpienia,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obiekt. </w:t>
      </w:r>
    </w:p>
    <w:p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Koszty dodatkowe poniesione na zabezpieczenie robót i </w:t>
      </w:r>
      <w:r w:rsidR="00E325E3">
        <w:rPr>
          <w:lang w:val="pl-PL"/>
        </w:rPr>
        <w:t>t</w:t>
      </w:r>
      <w:r w:rsidRPr="006F7D5C">
        <w:rPr>
          <w:lang w:val="pl-PL"/>
        </w:rPr>
        <w:t xml:space="preserve">erenu budowy oraz wszelkie inne uzasadnione koszty związane z odstąpieniem od Umowy ponosi Strona, która jest winna odstąpienia od Umowy. </w:t>
      </w:r>
    </w:p>
    <w:p w:rsidR="00670AEB" w:rsidRDefault="00670AEB" w:rsidP="001B0602">
      <w:pPr>
        <w:widowControl/>
        <w:spacing w:before="120"/>
        <w:rPr>
          <w:lang w:val="pl-PL"/>
        </w:rPr>
      </w:pPr>
    </w:p>
    <w:p w:rsidR="00FD1B4F" w:rsidRPr="006F7D5C" w:rsidRDefault="009E6306" w:rsidP="001C7225">
      <w:pPr>
        <w:widowControl/>
        <w:spacing w:before="120"/>
        <w:jc w:val="center"/>
        <w:rPr>
          <w:lang w:val="pl-PL"/>
        </w:rPr>
      </w:pPr>
      <w:r w:rsidRPr="006F7D5C">
        <w:rPr>
          <w:lang w:val="pl-PL"/>
        </w:rPr>
        <w:t>§ 1</w:t>
      </w:r>
      <w:r w:rsidR="00107F64" w:rsidRPr="006F7D5C">
        <w:rPr>
          <w:lang w:val="pl-PL"/>
        </w:rPr>
        <w:t>3</w:t>
      </w:r>
    </w:p>
    <w:p w:rsidR="00FD1B4F" w:rsidRPr="006F7D5C" w:rsidRDefault="009E6306" w:rsidP="001C7225">
      <w:pPr>
        <w:widowControl/>
        <w:spacing w:before="120"/>
        <w:jc w:val="center"/>
        <w:rPr>
          <w:b/>
          <w:lang w:val="pl-PL"/>
        </w:rPr>
      </w:pPr>
      <w:r w:rsidRPr="006F7D5C">
        <w:rPr>
          <w:b/>
          <w:w w:val="105"/>
          <w:lang w:val="pl-PL"/>
        </w:rPr>
        <w:t>Postanowienia końcowe</w:t>
      </w:r>
    </w:p>
    <w:p w:rsidR="00FD1B4F" w:rsidRPr="006F7D5C" w:rsidRDefault="009E6306" w:rsidP="001C7225">
      <w:pPr>
        <w:pStyle w:val="Akapitzlist"/>
        <w:widowControl/>
        <w:numPr>
          <w:ilvl w:val="0"/>
          <w:numId w:val="1"/>
        </w:numPr>
        <w:tabs>
          <w:tab w:val="left" w:pos="472"/>
        </w:tabs>
        <w:spacing w:before="120"/>
        <w:ind w:left="0" w:hanging="331"/>
        <w:rPr>
          <w:lang w:val="pl-PL"/>
        </w:rPr>
      </w:pPr>
      <w:r w:rsidRPr="006F7D5C">
        <w:rPr>
          <w:w w:val="105"/>
          <w:lang w:val="pl-PL"/>
        </w:rPr>
        <w:t>W sprawach nie uregulowanych w</w:t>
      </w:r>
      <w:r w:rsidRPr="006F7D5C">
        <w:rPr>
          <w:b/>
          <w:w w:val="105"/>
          <w:lang w:val="pl-PL"/>
        </w:rPr>
        <w:t xml:space="preserve"> </w:t>
      </w:r>
      <w:r w:rsidRPr="006F7D5C">
        <w:rPr>
          <w:w w:val="105"/>
          <w:lang w:val="pl-PL"/>
        </w:rPr>
        <w:t>niniejszej Umowie stosuje się  przepisy  Kodeksu Cywilnego  oraz ustawy -  Prawo</w:t>
      </w:r>
      <w:r w:rsidRPr="006F7D5C">
        <w:rPr>
          <w:spacing w:val="49"/>
          <w:w w:val="105"/>
          <w:lang w:val="pl-PL"/>
        </w:rPr>
        <w:t xml:space="preserve"> </w:t>
      </w:r>
      <w:r w:rsidRPr="006F7D5C">
        <w:rPr>
          <w:w w:val="105"/>
          <w:lang w:val="pl-PL"/>
        </w:rPr>
        <w:t>budowlane.</w:t>
      </w:r>
    </w:p>
    <w:p w:rsidR="00FD1B4F" w:rsidRPr="006F7D5C" w:rsidRDefault="009E6306" w:rsidP="001C7225">
      <w:pPr>
        <w:pStyle w:val="Akapitzlist"/>
        <w:widowControl/>
        <w:numPr>
          <w:ilvl w:val="0"/>
          <w:numId w:val="1"/>
        </w:numPr>
        <w:tabs>
          <w:tab w:val="left" w:pos="457"/>
        </w:tabs>
        <w:spacing w:before="120"/>
        <w:ind w:left="0" w:hanging="328"/>
        <w:rPr>
          <w:lang w:val="pl-PL"/>
        </w:rPr>
      </w:pPr>
      <w:r w:rsidRPr="006F7D5C">
        <w:rPr>
          <w:w w:val="105"/>
          <w:lang w:val="pl-PL"/>
        </w:rPr>
        <w:t xml:space="preserve">Właściwym dla rozpoznania sporów wynikłych na tle realizacji niniejszej Umowy jest sąd właściwy dla siedziby </w:t>
      </w:r>
      <w:r w:rsidRPr="006F7D5C">
        <w:rPr>
          <w:spacing w:val="15"/>
          <w:w w:val="105"/>
          <w:lang w:val="pl-PL"/>
        </w:rPr>
        <w:t xml:space="preserve"> </w:t>
      </w:r>
      <w:r w:rsidRPr="006F7D5C">
        <w:rPr>
          <w:w w:val="105"/>
          <w:lang w:val="pl-PL"/>
        </w:rPr>
        <w:t>Zamawiającego.</w:t>
      </w:r>
    </w:p>
    <w:p w:rsidR="00FD1B4F" w:rsidRPr="006F7D5C" w:rsidRDefault="009E6306" w:rsidP="001C7225">
      <w:pPr>
        <w:pStyle w:val="Akapitzlist"/>
        <w:widowControl/>
        <w:numPr>
          <w:ilvl w:val="0"/>
          <w:numId w:val="1"/>
        </w:numPr>
        <w:tabs>
          <w:tab w:val="left" w:pos="450"/>
        </w:tabs>
        <w:spacing w:before="120"/>
        <w:ind w:left="0" w:hanging="331"/>
        <w:rPr>
          <w:lang w:val="pl-PL"/>
        </w:rPr>
      </w:pPr>
      <w:r w:rsidRPr="006F7D5C">
        <w:rPr>
          <w:w w:val="105"/>
          <w:lang w:val="pl-PL"/>
        </w:rPr>
        <w:t xml:space="preserve">Wszelkie załączniki stanowią integralną część niniejszej </w:t>
      </w:r>
      <w:r w:rsidRPr="006F7D5C">
        <w:rPr>
          <w:spacing w:val="55"/>
          <w:w w:val="105"/>
          <w:lang w:val="pl-PL"/>
        </w:rPr>
        <w:t xml:space="preserve"> </w:t>
      </w:r>
      <w:r w:rsidRPr="006F7D5C">
        <w:rPr>
          <w:w w:val="105"/>
          <w:lang w:val="pl-PL"/>
        </w:rPr>
        <w:t>Umowy.</w:t>
      </w:r>
    </w:p>
    <w:p w:rsidR="00FD1B4F" w:rsidRPr="006F7D5C" w:rsidRDefault="009E6306" w:rsidP="001C7225">
      <w:pPr>
        <w:pStyle w:val="Akapitzlist"/>
        <w:widowControl/>
        <w:numPr>
          <w:ilvl w:val="0"/>
          <w:numId w:val="1"/>
        </w:numPr>
        <w:tabs>
          <w:tab w:val="left" w:pos="443"/>
        </w:tabs>
        <w:spacing w:before="120"/>
        <w:ind w:left="0" w:hanging="319"/>
        <w:rPr>
          <w:lang w:val="pl-PL"/>
        </w:rPr>
      </w:pPr>
      <w:r w:rsidRPr="006F7D5C">
        <w:rPr>
          <w:w w:val="105"/>
          <w:lang w:val="pl-PL"/>
        </w:rPr>
        <w:t xml:space="preserve">Umowę sporządzono w </w:t>
      </w:r>
      <w:r w:rsidR="00406AA6" w:rsidRPr="006F7D5C">
        <w:rPr>
          <w:w w:val="105"/>
          <w:lang w:val="pl-PL"/>
        </w:rPr>
        <w:t xml:space="preserve">trzech </w:t>
      </w:r>
      <w:r w:rsidRPr="006F7D5C">
        <w:rPr>
          <w:w w:val="105"/>
          <w:lang w:val="pl-PL"/>
        </w:rPr>
        <w:t xml:space="preserve">jednobrzmiących egzemplarzach: </w:t>
      </w:r>
      <w:r w:rsidR="00406AA6" w:rsidRPr="006F7D5C">
        <w:rPr>
          <w:w w:val="105"/>
          <w:lang w:val="pl-PL"/>
        </w:rPr>
        <w:t xml:space="preserve">dwa dla Zamawiającego, </w:t>
      </w:r>
      <w:r w:rsidRPr="006F7D5C">
        <w:rPr>
          <w:w w:val="105"/>
          <w:lang w:val="pl-PL"/>
        </w:rPr>
        <w:t xml:space="preserve"> jed</w:t>
      </w:r>
      <w:r w:rsidR="00406AA6" w:rsidRPr="006F7D5C">
        <w:rPr>
          <w:w w:val="105"/>
          <w:lang w:val="pl-PL"/>
        </w:rPr>
        <w:t>e</w:t>
      </w:r>
      <w:r w:rsidRPr="006F7D5C">
        <w:rPr>
          <w:w w:val="105"/>
          <w:lang w:val="pl-PL"/>
        </w:rPr>
        <w:t xml:space="preserve">n dla </w:t>
      </w:r>
      <w:r w:rsidR="00406AA6" w:rsidRPr="006F7D5C">
        <w:rPr>
          <w:w w:val="105"/>
          <w:lang w:val="pl-PL"/>
        </w:rPr>
        <w:t>Wykonawcy</w:t>
      </w:r>
      <w:r w:rsidRPr="006F7D5C">
        <w:rPr>
          <w:w w:val="105"/>
          <w:lang w:val="pl-PL"/>
        </w:rPr>
        <w:t>.</w:t>
      </w:r>
    </w:p>
    <w:p w:rsidR="00FD1B4F" w:rsidRPr="00AC332C" w:rsidRDefault="00FD1B4F" w:rsidP="001C7225">
      <w:pPr>
        <w:pStyle w:val="Tekstpodstawowy"/>
        <w:widowControl/>
        <w:spacing w:before="120"/>
        <w:rPr>
          <w:lang w:val="pl-PL"/>
        </w:rPr>
      </w:pPr>
    </w:p>
    <w:p w:rsidR="00FD1B4F" w:rsidRPr="00AC332C" w:rsidRDefault="00FD1B4F" w:rsidP="001C7225">
      <w:pPr>
        <w:pStyle w:val="Tekstpodstawowy"/>
        <w:widowControl/>
        <w:spacing w:before="120"/>
        <w:rPr>
          <w:lang w:val="pl-PL"/>
        </w:rPr>
      </w:pPr>
    </w:p>
    <w:p w:rsidR="00FD1B4F" w:rsidRPr="00AC332C" w:rsidRDefault="00FD1B4F" w:rsidP="001C7225">
      <w:pPr>
        <w:pStyle w:val="Tekstpodstawowy"/>
        <w:widowControl/>
        <w:spacing w:before="120"/>
        <w:rPr>
          <w:lang w:val="pl-PL"/>
        </w:rPr>
      </w:pPr>
    </w:p>
    <w:p w:rsidR="00FD1B4F" w:rsidRPr="00AC332C" w:rsidRDefault="009E6306" w:rsidP="001C7225">
      <w:pPr>
        <w:widowControl/>
        <w:tabs>
          <w:tab w:val="left" w:pos="6146"/>
        </w:tabs>
        <w:spacing w:before="120"/>
        <w:rPr>
          <w:b/>
          <w:lang w:val="pl-PL"/>
        </w:rPr>
      </w:pPr>
      <w:r w:rsidRPr="00AC332C">
        <w:rPr>
          <w:b/>
          <w:w w:val="105"/>
          <w:lang w:val="pl-PL"/>
        </w:rPr>
        <w:t>Zamawiający</w:t>
      </w:r>
      <w:r w:rsidRPr="00AC332C">
        <w:rPr>
          <w:b/>
          <w:w w:val="105"/>
          <w:lang w:val="pl-PL"/>
        </w:rPr>
        <w:tab/>
      </w:r>
      <w:r w:rsidR="00585696">
        <w:rPr>
          <w:b/>
          <w:w w:val="105"/>
          <w:lang w:val="pl-PL"/>
        </w:rPr>
        <w:tab/>
      </w:r>
      <w:r w:rsidRPr="00AC332C">
        <w:rPr>
          <w:b/>
          <w:w w:val="105"/>
          <w:lang w:val="pl-PL"/>
        </w:rPr>
        <w:t>Wykonawca</w:t>
      </w:r>
    </w:p>
    <w:sectPr w:rsidR="00FD1B4F" w:rsidRPr="00AC332C" w:rsidSect="00670AEB">
      <w:headerReference w:type="default" r:id="rId9"/>
      <w:footerReference w:type="default" r:id="rId10"/>
      <w:pgSz w:w="11910" w:h="16850"/>
      <w:pgMar w:top="1418" w:right="1418" w:bottom="1418" w:left="1418" w:header="0" w:footer="15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23" w:rsidRDefault="007B3B23">
      <w:r>
        <w:separator/>
      </w:r>
    </w:p>
  </w:endnote>
  <w:endnote w:type="continuationSeparator" w:id="0">
    <w:p w:rsidR="007B3B23" w:rsidRDefault="007B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4917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70AEB" w:rsidRDefault="00670AEB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9A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1B4F" w:rsidRDefault="00FD1B4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23" w:rsidRDefault="007B3B23">
      <w:r>
        <w:separator/>
      </w:r>
    </w:p>
  </w:footnote>
  <w:footnote w:type="continuationSeparator" w:id="0">
    <w:p w:rsidR="007B3B23" w:rsidRDefault="007B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55" w:rsidRDefault="008B1855" w:rsidP="008B1855">
    <w:pPr>
      <w:tabs>
        <w:tab w:val="center" w:pos="4536"/>
        <w:tab w:val="right" w:pos="9072"/>
      </w:tabs>
      <w:autoSpaceDE/>
      <w:autoSpaceDN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bookmarkStart w:id="4" w:name="_Hlk530728108"/>
  </w:p>
  <w:p w:rsidR="008B1855" w:rsidRDefault="008B1855" w:rsidP="008B1855">
    <w:pPr>
      <w:tabs>
        <w:tab w:val="center" w:pos="4536"/>
        <w:tab w:val="right" w:pos="9072"/>
      </w:tabs>
      <w:autoSpaceDE/>
      <w:autoSpaceDN/>
      <w:rPr>
        <w:rFonts w:ascii="Times New Roman" w:eastAsia="Times New Roman" w:hAnsi="Times New Roman" w:cs="Times New Roman"/>
        <w:sz w:val="20"/>
        <w:szCs w:val="20"/>
        <w:lang w:val="pl-PL" w:eastAsia="pl-PL"/>
      </w:rPr>
    </w:pPr>
  </w:p>
  <w:p w:rsidR="008B1855" w:rsidRDefault="008B1855" w:rsidP="008B1855">
    <w:pPr>
      <w:tabs>
        <w:tab w:val="center" w:pos="4536"/>
        <w:tab w:val="right" w:pos="9072"/>
      </w:tabs>
      <w:autoSpaceDE/>
      <w:autoSpaceDN/>
      <w:rPr>
        <w:rFonts w:ascii="Times New Roman" w:eastAsia="Times New Roman" w:hAnsi="Times New Roman" w:cs="Times New Roman"/>
        <w:sz w:val="20"/>
        <w:szCs w:val="20"/>
        <w:lang w:val="pl-PL" w:eastAsia="pl-PL"/>
      </w:rPr>
    </w:pPr>
  </w:p>
  <w:p w:rsidR="008B1855" w:rsidRPr="008B1855" w:rsidRDefault="008B1855" w:rsidP="008B1855">
    <w:pPr>
      <w:tabs>
        <w:tab w:val="center" w:pos="4536"/>
        <w:tab w:val="right" w:pos="9072"/>
      </w:tabs>
      <w:autoSpaceDE/>
      <w:autoSpaceDN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r w:rsidRPr="008B1855">
      <w:rPr>
        <w:rFonts w:ascii="Times New Roman" w:eastAsia="Times New Roman" w:hAnsi="Times New Roman" w:cs="Times New Roman"/>
        <w:sz w:val="20"/>
        <w:szCs w:val="20"/>
        <w:lang w:val="pl-PL" w:eastAsia="pl-PL"/>
      </w:rPr>
      <w:t>Znak sprawy:</w:t>
    </w:r>
    <w:bookmarkEnd w:id="4"/>
    <w:r w:rsidR="00A7073C">
      <w:rPr>
        <w:rFonts w:ascii="Times New Roman" w:eastAsia="Times New Roman" w:hAnsi="Times New Roman" w:cs="Times New Roman"/>
        <w:sz w:val="20"/>
        <w:szCs w:val="20"/>
        <w:lang w:val="pl-PL" w:eastAsia="pl-PL"/>
      </w:rPr>
      <w:t xml:space="preserve"> 3/2020</w:t>
    </w:r>
    <w:r w:rsidRPr="008B1855">
      <w:rPr>
        <w:rFonts w:ascii="Times New Roman" w:eastAsia="Times New Roman" w:hAnsi="Times New Roman" w:cs="Times New Roman"/>
        <w:sz w:val="20"/>
        <w:szCs w:val="20"/>
        <w:lang w:val="pl-PL" w:eastAsia="pl-PL"/>
      </w:rPr>
      <w:tab/>
    </w:r>
    <w:r w:rsidRPr="008B1855">
      <w:rPr>
        <w:rFonts w:ascii="Times New Roman" w:eastAsia="Times New Roman" w:hAnsi="Times New Roman" w:cs="Times New Roman"/>
        <w:sz w:val="20"/>
        <w:szCs w:val="20"/>
        <w:lang w:val="pl-PL" w:eastAsia="pl-PL"/>
      </w:rPr>
      <w:tab/>
      <w:t xml:space="preserve">Załącznik nr </w:t>
    </w:r>
    <w:r w:rsidR="00A7073C">
      <w:rPr>
        <w:rFonts w:ascii="Times New Roman" w:eastAsia="Times New Roman" w:hAnsi="Times New Roman" w:cs="Times New Roman"/>
        <w:sz w:val="20"/>
        <w:szCs w:val="20"/>
        <w:lang w:val="pl-PL" w:eastAsia="pl-PL"/>
      </w:rPr>
      <w:t>9</w:t>
    </w:r>
  </w:p>
  <w:p w:rsidR="004C0243" w:rsidRPr="004C0243" w:rsidRDefault="004C0243" w:rsidP="004C0243">
    <w:pPr>
      <w:keepNext/>
      <w:keepLines/>
      <w:widowControl/>
      <w:autoSpaceDE/>
      <w:autoSpaceDN/>
      <w:spacing w:before="40"/>
      <w:jc w:val="center"/>
      <w:outlineLvl w:val="1"/>
      <w:rPr>
        <w:rFonts w:ascii="Times New Roman" w:eastAsia="Times New Roman" w:hAnsi="Times New Roman" w:cs="Times New Roman"/>
        <w:b/>
        <w:sz w:val="16"/>
        <w:szCs w:val="16"/>
        <w:lang w:val="pl-PL" w:eastAsia="pl-PL"/>
      </w:rPr>
    </w:pPr>
    <w:r w:rsidRPr="004C0243">
      <w:rPr>
        <w:rFonts w:ascii="Times New Roman" w:eastAsia="Times New Roman" w:hAnsi="Times New Roman"/>
        <w:b/>
        <w:iCs/>
        <w:sz w:val="16"/>
        <w:szCs w:val="16"/>
        <w:lang w:val="pl-PL" w:eastAsia="ar-SA"/>
      </w:rPr>
      <w:t xml:space="preserve">Dotyczy: </w:t>
    </w:r>
    <w:r w:rsidRPr="004C0243">
      <w:rPr>
        <w:rFonts w:ascii="Times New Roman" w:eastAsia="Times New Roman" w:hAnsi="Times New Roman" w:cs="Times New Roman"/>
        <w:b/>
        <w:bCs/>
        <w:iCs/>
        <w:sz w:val="16"/>
        <w:szCs w:val="16"/>
        <w:lang w:val="pl-PL" w:eastAsia="pl-PL"/>
      </w:rPr>
      <w:t xml:space="preserve">Przebudowa i nadbudowa budynku magazynowego położonego na działce nr 271 </w:t>
    </w:r>
    <w:r w:rsidRPr="004C0243">
      <w:rPr>
        <w:rFonts w:ascii="Times New Roman" w:eastAsia="Times New Roman" w:hAnsi="Times New Roman" w:cs="Times New Roman"/>
        <w:b/>
        <w:sz w:val="16"/>
        <w:szCs w:val="16"/>
        <w:lang w:val="pl-PL" w:eastAsia="pl-PL"/>
      </w:rPr>
      <w:t>na terenie</w:t>
    </w:r>
  </w:p>
  <w:p w:rsidR="004C0243" w:rsidRPr="004C0243" w:rsidRDefault="004C0243" w:rsidP="004C0243">
    <w:pPr>
      <w:keepNext/>
      <w:keepLines/>
      <w:widowControl/>
      <w:autoSpaceDE/>
      <w:autoSpaceDN/>
      <w:spacing w:before="40"/>
      <w:jc w:val="center"/>
      <w:outlineLvl w:val="1"/>
      <w:rPr>
        <w:rFonts w:ascii="Times New Roman" w:eastAsia="Times New Roman" w:hAnsi="Times New Roman" w:cs="Times New Roman"/>
        <w:iCs/>
        <w:sz w:val="16"/>
        <w:szCs w:val="16"/>
        <w:lang w:val="pl-PL" w:eastAsia="pl-PL"/>
      </w:rPr>
    </w:pPr>
    <w:r w:rsidRPr="004C0243">
      <w:rPr>
        <w:rFonts w:ascii="Times New Roman" w:eastAsia="Times New Roman" w:hAnsi="Times New Roman" w:cs="Times New Roman"/>
        <w:b/>
        <w:sz w:val="16"/>
        <w:szCs w:val="16"/>
        <w:lang w:val="pl-PL" w:eastAsia="pl-PL"/>
      </w:rPr>
      <w:t>Sieć Badawcza Łukasiewicz-Instytut Spawalnictwa przy ul. Bł. Czesława 16-18 w Gliwicach</w:t>
    </w:r>
  </w:p>
  <w:p w:rsidR="008B1855" w:rsidRDefault="008B1855" w:rsidP="00A707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0DB"/>
    <w:multiLevelType w:val="hybridMultilevel"/>
    <w:tmpl w:val="9F587C9A"/>
    <w:lvl w:ilvl="0" w:tplc="A1D889B0">
      <w:start w:val="1"/>
      <w:numFmt w:val="decimal"/>
      <w:lvlText w:val="%1."/>
      <w:lvlJc w:val="left"/>
      <w:pPr>
        <w:ind w:left="553" w:hanging="339"/>
      </w:pPr>
      <w:rPr>
        <w:rFonts w:hint="default"/>
        <w:w w:val="91"/>
      </w:rPr>
    </w:lvl>
    <w:lvl w:ilvl="1" w:tplc="A250867C">
      <w:start w:val="1"/>
      <w:numFmt w:val="lowerLetter"/>
      <w:lvlText w:val="%2)"/>
      <w:lvlJc w:val="left"/>
      <w:pPr>
        <w:ind w:left="823" w:hanging="328"/>
      </w:pPr>
      <w:rPr>
        <w:rFonts w:ascii="Arial" w:eastAsia="Arial" w:hAnsi="Arial" w:cs="Arial" w:hint="default"/>
        <w:w w:val="97"/>
        <w:sz w:val="22"/>
        <w:szCs w:val="22"/>
      </w:rPr>
    </w:lvl>
    <w:lvl w:ilvl="2" w:tplc="C61E0E68">
      <w:numFmt w:val="bullet"/>
      <w:lvlText w:val="•"/>
      <w:lvlJc w:val="left"/>
      <w:pPr>
        <w:ind w:left="1436" w:hanging="328"/>
      </w:pPr>
      <w:rPr>
        <w:rFonts w:hint="default"/>
      </w:rPr>
    </w:lvl>
    <w:lvl w:ilvl="3" w:tplc="2078F5D8">
      <w:numFmt w:val="bullet"/>
      <w:lvlText w:val="•"/>
      <w:lvlJc w:val="left"/>
      <w:pPr>
        <w:ind w:left="2052" w:hanging="328"/>
      </w:pPr>
      <w:rPr>
        <w:rFonts w:hint="default"/>
      </w:rPr>
    </w:lvl>
    <w:lvl w:ilvl="4" w:tplc="19FE7E2C">
      <w:numFmt w:val="bullet"/>
      <w:lvlText w:val="•"/>
      <w:lvlJc w:val="left"/>
      <w:pPr>
        <w:ind w:left="2668" w:hanging="328"/>
      </w:pPr>
      <w:rPr>
        <w:rFonts w:hint="default"/>
      </w:rPr>
    </w:lvl>
    <w:lvl w:ilvl="5" w:tplc="D424F2B2">
      <w:numFmt w:val="bullet"/>
      <w:lvlText w:val="•"/>
      <w:lvlJc w:val="left"/>
      <w:pPr>
        <w:ind w:left="3284" w:hanging="328"/>
      </w:pPr>
      <w:rPr>
        <w:rFonts w:hint="default"/>
      </w:rPr>
    </w:lvl>
    <w:lvl w:ilvl="6" w:tplc="39F83CCE">
      <w:numFmt w:val="bullet"/>
      <w:lvlText w:val="•"/>
      <w:lvlJc w:val="left"/>
      <w:pPr>
        <w:ind w:left="3900" w:hanging="328"/>
      </w:pPr>
      <w:rPr>
        <w:rFonts w:hint="default"/>
      </w:rPr>
    </w:lvl>
    <w:lvl w:ilvl="7" w:tplc="119861B6">
      <w:numFmt w:val="bullet"/>
      <w:lvlText w:val="•"/>
      <w:lvlJc w:val="left"/>
      <w:pPr>
        <w:ind w:left="4516" w:hanging="328"/>
      </w:pPr>
      <w:rPr>
        <w:rFonts w:hint="default"/>
      </w:rPr>
    </w:lvl>
    <w:lvl w:ilvl="8" w:tplc="DF08C87A">
      <w:numFmt w:val="bullet"/>
      <w:lvlText w:val="•"/>
      <w:lvlJc w:val="left"/>
      <w:pPr>
        <w:ind w:left="5132" w:hanging="328"/>
      </w:pPr>
      <w:rPr>
        <w:rFonts w:hint="default"/>
      </w:rPr>
    </w:lvl>
  </w:abstractNum>
  <w:abstractNum w:abstractNumId="1">
    <w:nsid w:val="0C9A23D1"/>
    <w:multiLevelType w:val="multilevel"/>
    <w:tmpl w:val="B698853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80" w:hanging="480"/>
      </w:pPr>
      <w:rPr>
        <w:rFonts w:ascii="Arial" w:hAnsi="Arial" w:cs="Arial" w:hint="default"/>
        <w:b w:val="0"/>
        <w:i w:val="0"/>
        <w:strike w:val="0"/>
        <w:color w:val="auto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21438DE"/>
    <w:multiLevelType w:val="hybridMultilevel"/>
    <w:tmpl w:val="980A5FD2"/>
    <w:lvl w:ilvl="0" w:tplc="94A4C11E">
      <w:start w:val="1"/>
      <w:numFmt w:val="decimal"/>
      <w:lvlText w:val="%1."/>
      <w:lvlJc w:val="left"/>
      <w:pPr>
        <w:ind w:left="472" w:hanging="330"/>
      </w:pPr>
      <w:rPr>
        <w:rFonts w:ascii="Arial" w:eastAsia="Arial" w:hAnsi="Arial" w:cs="Arial" w:hint="default"/>
        <w:w w:val="104"/>
        <w:sz w:val="21"/>
        <w:szCs w:val="21"/>
      </w:rPr>
    </w:lvl>
    <w:lvl w:ilvl="1" w:tplc="217E448C">
      <w:numFmt w:val="bullet"/>
      <w:lvlText w:val="•"/>
      <w:lvlJc w:val="left"/>
      <w:pPr>
        <w:ind w:left="1478" w:hanging="330"/>
      </w:pPr>
      <w:rPr>
        <w:rFonts w:hint="default"/>
      </w:rPr>
    </w:lvl>
    <w:lvl w:ilvl="2" w:tplc="2B02493C">
      <w:numFmt w:val="bullet"/>
      <w:lvlText w:val="•"/>
      <w:lvlJc w:val="left"/>
      <w:pPr>
        <w:ind w:left="2477" w:hanging="330"/>
      </w:pPr>
      <w:rPr>
        <w:rFonts w:hint="default"/>
      </w:rPr>
    </w:lvl>
    <w:lvl w:ilvl="3" w:tplc="E530E11E">
      <w:numFmt w:val="bullet"/>
      <w:lvlText w:val="•"/>
      <w:lvlJc w:val="left"/>
      <w:pPr>
        <w:ind w:left="3476" w:hanging="330"/>
      </w:pPr>
      <w:rPr>
        <w:rFonts w:hint="default"/>
      </w:rPr>
    </w:lvl>
    <w:lvl w:ilvl="4" w:tplc="CD1C3322">
      <w:numFmt w:val="bullet"/>
      <w:lvlText w:val="•"/>
      <w:lvlJc w:val="left"/>
      <w:pPr>
        <w:ind w:left="4475" w:hanging="330"/>
      </w:pPr>
      <w:rPr>
        <w:rFonts w:hint="default"/>
      </w:rPr>
    </w:lvl>
    <w:lvl w:ilvl="5" w:tplc="0C404822">
      <w:numFmt w:val="bullet"/>
      <w:lvlText w:val="•"/>
      <w:lvlJc w:val="left"/>
      <w:pPr>
        <w:ind w:left="5474" w:hanging="330"/>
      </w:pPr>
      <w:rPr>
        <w:rFonts w:hint="default"/>
      </w:rPr>
    </w:lvl>
    <w:lvl w:ilvl="6" w:tplc="963AC342">
      <w:numFmt w:val="bullet"/>
      <w:lvlText w:val="•"/>
      <w:lvlJc w:val="left"/>
      <w:pPr>
        <w:ind w:left="6473" w:hanging="330"/>
      </w:pPr>
      <w:rPr>
        <w:rFonts w:hint="default"/>
      </w:rPr>
    </w:lvl>
    <w:lvl w:ilvl="7" w:tplc="50D8E1B4">
      <w:numFmt w:val="bullet"/>
      <w:lvlText w:val="•"/>
      <w:lvlJc w:val="left"/>
      <w:pPr>
        <w:ind w:left="7472" w:hanging="330"/>
      </w:pPr>
      <w:rPr>
        <w:rFonts w:hint="default"/>
      </w:rPr>
    </w:lvl>
    <w:lvl w:ilvl="8" w:tplc="41CCB442">
      <w:numFmt w:val="bullet"/>
      <w:lvlText w:val="•"/>
      <w:lvlJc w:val="left"/>
      <w:pPr>
        <w:ind w:left="8471" w:hanging="330"/>
      </w:pPr>
      <w:rPr>
        <w:rFonts w:hint="default"/>
      </w:rPr>
    </w:lvl>
  </w:abstractNum>
  <w:abstractNum w:abstractNumId="3">
    <w:nsid w:val="189C5D68"/>
    <w:multiLevelType w:val="hybridMultilevel"/>
    <w:tmpl w:val="36A831D4"/>
    <w:lvl w:ilvl="0" w:tplc="09E85C76">
      <w:start w:val="1"/>
      <w:numFmt w:val="decimal"/>
      <w:lvlText w:val="%1."/>
      <w:lvlJc w:val="left"/>
      <w:pPr>
        <w:ind w:left="449" w:hanging="353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1" w:tplc="925678B6">
      <w:start w:val="1"/>
      <w:numFmt w:val="lowerLetter"/>
      <w:lvlText w:val="%2)"/>
      <w:lvlJc w:val="left"/>
      <w:pPr>
        <w:ind w:left="775" w:hanging="332"/>
        <w:jc w:val="right"/>
      </w:pPr>
      <w:rPr>
        <w:rFonts w:ascii="Arial" w:eastAsia="Arial" w:hAnsi="Arial" w:cs="Arial" w:hint="default"/>
        <w:w w:val="101"/>
        <w:sz w:val="22"/>
        <w:szCs w:val="22"/>
      </w:rPr>
    </w:lvl>
    <w:lvl w:ilvl="2" w:tplc="3D9E3AF8">
      <w:numFmt w:val="bullet"/>
      <w:lvlText w:val="•"/>
      <w:lvlJc w:val="left"/>
      <w:pPr>
        <w:ind w:left="1856" w:hanging="332"/>
      </w:pPr>
      <w:rPr>
        <w:rFonts w:hint="default"/>
      </w:rPr>
    </w:lvl>
    <w:lvl w:ilvl="3" w:tplc="99F4B1EA">
      <w:numFmt w:val="bullet"/>
      <w:lvlText w:val="•"/>
      <w:lvlJc w:val="left"/>
      <w:pPr>
        <w:ind w:left="2933" w:hanging="332"/>
      </w:pPr>
      <w:rPr>
        <w:rFonts w:hint="default"/>
      </w:rPr>
    </w:lvl>
    <w:lvl w:ilvl="4" w:tplc="D4185E72">
      <w:numFmt w:val="bullet"/>
      <w:lvlText w:val="•"/>
      <w:lvlJc w:val="left"/>
      <w:pPr>
        <w:ind w:left="4009" w:hanging="332"/>
      </w:pPr>
      <w:rPr>
        <w:rFonts w:hint="default"/>
      </w:rPr>
    </w:lvl>
    <w:lvl w:ilvl="5" w:tplc="C39EFFBC">
      <w:numFmt w:val="bullet"/>
      <w:lvlText w:val="•"/>
      <w:lvlJc w:val="left"/>
      <w:pPr>
        <w:ind w:left="5086" w:hanging="332"/>
      </w:pPr>
      <w:rPr>
        <w:rFonts w:hint="default"/>
      </w:rPr>
    </w:lvl>
    <w:lvl w:ilvl="6" w:tplc="91107510">
      <w:numFmt w:val="bullet"/>
      <w:lvlText w:val="•"/>
      <w:lvlJc w:val="left"/>
      <w:pPr>
        <w:ind w:left="6162" w:hanging="332"/>
      </w:pPr>
      <w:rPr>
        <w:rFonts w:hint="default"/>
      </w:rPr>
    </w:lvl>
    <w:lvl w:ilvl="7" w:tplc="69C2A9C4">
      <w:numFmt w:val="bullet"/>
      <w:lvlText w:val="•"/>
      <w:lvlJc w:val="left"/>
      <w:pPr>
        <w:ind w:left="7239" w:hanging="332"/>
      </w:pPr>
      <w:rPr>
        <w:rFonts w:hint="default"/>
      </w:rPr>
    </w:lvl>
    <w:lvl w:ilvl="8" w:tplc="6CE893BC">
      <w:numFmt w:val="bullet"/>
      <w:lvlText w:val="•"/>
      <w:lvlJc w:val="left"/>
      <w:pPr>
        <w:ind w:left="8315" w:hanging="332"/>
      </w:pPr>
      <w:rPr>
        <w:rFonts w:hint="default"/>
      </w:rPr>
    </w:lvl>
  </w:abstractNum>
  <w:abstractNum w:abstractNumId="4">
    <w:nsid w:val="18B473E0"/>
    <w:multiLevelType w:val="hybridMultilevel"/>
    <w:tmpl w:val="3A08A6A6"/>
    <w:lvl w:ilvl="0" w:tplc="CABC2FE2">
      <w:start w:val="1"/>
      <w:numFmt w:val="decimal"/>
      <w:lvlText w:val="%1)"/>
      <w:lvlJc w:val="left"/>
      <w:pPr>
        <w:ind w:left="494" w:hanging="330"/>
      </w:pPr>
      <w:rPr>
        <w:rFonts w:ascii="Arial" w:eastAsia="Arial" w:hAnsi="Arial" w:cs="Arial" w:hint="default"/>
        <w:w w:val="94"/>
        <w:sz w:val="22"/>
        <w:szCs w:val="22"/>
      </w:rPr>
    </w:lvl>
    <w:lvl w:ilvl="1" w:tplc="3918E128">
      <w:numFmt w:val="bullet"/>
      <w:lvlText w:val="•"/>
      <w:lvlJc w:val="left"/>
      <w:pPr>
        <w:ind w:left="1494" w:hanging="330"/>
      </w:pPr>
      <w:rPr>
        <w:rFonts w:hint="default"/>
      </w:rPr>
    </w:lvl>
    <w:lvl w:ilvl="2" w:tplc="803CFBEC">
      <w:numFmt w:val="bullet"/>
      <w:lvlText w:val="•"/>
      <w:lvlJc w:val="left"/>
      <w:pPr>
        <w:ind w:left="2489" w:hanging="330"/>
      </w:pPr>
      <w:rPr>
        <w:rFonts w:hint="default"/>
      </w:rPr>
    </w:lvl>
    <w:lvl w:ilvl="3" w:tplc="118695D8">
      <w:numFmt w:val="bullet"/>
      <w:lvlText w:val="•"/>
      <w:lvlJc w:val="left"/>
      <w:pPr>
        <w:ind w:left="3484" w:hanging="330"/>
      </w:pPr>
      <w:rPr>
        <w:rFonts w:hint="default"/>
      </w:rPr>
    </w:lvl>
    <w:lvl w:ilvl="4" w:tplc="F5CC3F32">
      <w:numFmt w:val="bullet"/>
      <w:lvlText w:val="•"/>
      <w:lvlJc w:val="left"/>
      <w:pPr>
        <w:ind w:left="4479" w:hanging="330"/>
      </w:pPr>
      <w:rPr>
        <w:rFonts w:hint="default"/>
      </w:rPr>
    </w:lvl>
    <w:lvl w:ilvl="5" w:tplc="F17E0C9A">
      <w:numFmt w:val="bullet"/>
      <w:lvlText w:val="•"/>
      <w:lvlJc w:val="left"/>
      <w:pPr>
        <w:ind w:left="5474" w:hanging="330"/>
      </w:pPr>
      <w:rPr>
        <w:rFonts w:hint="default"/>
      </w:rPr>
    </w:lvl>
    <w:lvl w:ilvl="6" w:tplc="F37C9506">
      <w:numFmt w:val="bullet"/>
      <w:lvlText w:val="•"/>
      <w:lvlJc w:val="left"/>
      <w:pPr>
        <w:ind w:left="6469" w:hanging="330"/>
      </w:pPr>
      <w:rPr>
        <w:rFonts w:hint="default"/>
      </w:rPr>
    </w:lvl>
    <w:lvl w:ilvl="7" w:tplc="6B8C758A">
      <w:numFmt w:val="bullet"/>
      <w:lvlText w:val="•"/>
      <w:lvlJc w:val="left"/>
      <w:pPr>
        <w:ind w:left="7464" w:hanging="330"/>
      </w:pPr>
      <w:rPr>
        <w:rFonts w:hint="default"/>
      </w:rPr>
    </w:lvl>
    <w:lvl w:ilvl="8" w:tplc="8A5215EA">
      <w:numFmt w:val="bullet"/>
      <w:lvlText w:val="•"/>
      <w:lvlJc w:val="left"/>
      <w:pPr>
        <w:ind w:left="8459" w:hanging="330"/>
      </w:pPr>
      <w:rPr>
        <w:rFonts w:hint="default"/>
      </w:rPr>
    </w:lvl>
  </w:abstractNum>
  <w:abstractNum w:abstractNumId="5">
    <w:nsid w:val="1FDB4BFF"/>
    <w:multiLevelType w:val="multilevel"/>
    <w:tmpl w:val="B74ECC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29AA29E0"/>
    <w:multiLevelType w:val="hybridMultilevel"/>
    <w:tmpl w:val="7B1E9B38"/>
    <w:lvl w:ilvl="0" w:tplc="3C6A3428">
      <w:start w:val="1"/>
      <w:numFmt w:val="decimal"/>
      <w:lvlText w:val="%1."/>
      <w:lvlJc w:val="left"/>
      <w:pPr>
        <w:ind w:left="456" w:hanging="329"/>
      </w:pPr>
      <w:rPr>
        <w:rFonts w:ascii="Arial" w:eastAsia="Arial" w:hAnsi="Arial" w:cs="Arial" w:hint="default"/>
        <w:w w:val="99"/>
        <w:sz w:val="22"/>
        <w:szCs w:val="22"/>
      </w:rPr>
    </w:lvl>
    <w:lvl w:ilvl="1" w:tplc="39A8712A">
      <w:start w:val="1"/>
      <w:numFmt w:val="lowerLetter"/>
      <w:lvlText w:val="%2)"/>
      <w:lvlJc w:val="left"/>
      <w:pPr>
        <w:ind w:left="777" w:hanging="333"/>
      </w:pPr>
      <w:rPr>
        <w:rFonts w:ascii="Arial" w:eastAsia="Arial" w:hAnsi="Arial" w:cs="Arial" w:hint="default"/>
        <w:w w:val="97"/>
        <w:sz w:val="22"/>
        <w:szCs w:val="22"/>
      </w:rPr>
    </w:lvl>
    <w:lvl w:ilvl="2" w:tplc="F4388B74">
      <w:numFmt w:val="bullet"/>
      <w:lvlText w:val="•"/>
      <w:lvlJc w:val="left"/>
      <w:pPr>
        <w:ind w:left="780" w:hanging="333"/>
      </w:pPr>
      <w:rPr>
        <w:rFonts w:hint="default"/>
      </w:rPr>
    </w:lvl>
    <w:lvl w:ilvl="3" w:tplc="458C59C4">
      <w:numFmt w:val="bullet"/>
      <w:lvlText w:val="•"/>
      <w:lvlJc w:val="left"/>
      <w:pPr>
        <w:ind w:left="1986" w:hanging="333"/>
      </w:pPr>
      <w:rPr>
        <w:rFonts w:hint="default"/>
      </w:rPr>
    </w:lvl>
    <w:lvl w:ilvl="4" w:tplc="3EEC77EE">
      <w:numFmt w:val="bullet"/>
      <w:lvlText w:val="•"/>
      <w:lvlJc w:val="left"/>
      <w:pPr>
        <w:ind w:left="3192" w:hanging="333"/>
      </w:pPr>
      <w:rPr>
        <w:rFonts w:hint="default"/>
      </w:rPr>
    </w:lvl>
    <w:lvl w:ilvl="5" w:tplc="6792ECCC">
      <w:numFmt w:val="bullet"/>
      <w:lvlText w:val="•"/>
      <w:lvlJc w:val="left"/>
      <w:pPr>
        <w:ind w:left="4398" w:hanging="333"/>
      </w:pPr>
      <w:rPr>
        <w:rFonts w:hint="default"/>
      </w:rPr>
    </w:lvl>
    <w:lvl w:ilvl="6" w:tplc="F7AAF8F8">
      <w:numFmt w:val="bullet"/>
      <w:lvlText w:val="•"/>
      <w:lvlJc w:val="left"/>
      <w:pPr>
        <w:ind w:left="5604" w:hanging="333"/>
      </w:pPr>
      <w:rPr>
        <w:rFonts w:hint="default"/>
      </w:rPr>
    </w:lvl>
    <w:lvl w:ilvl="7" w:tplc="0A884A1C">
      <w:numFmt w:val="bullet"/>
      <w:lvlText w:val="•"/>
      <w:lvlJc w:val="left"/>
      <w:pPr>
        <w:ind w:left="6810" w:hanging="333"/>
      </w:pPr>
      <w:rPr>
        <w:rFonts w:hint="default"/>
      </w:rPr>
    </w:lvl>
    <w:lvl w:ilvl="8" w:tplc="8D1E43DA">
      <w:numFmt w:val="bullet"/>
      <w:lvlText w:val="•"/>
      <w:lvlJc w:val="left"/>
      <w:pPr>
        <w:ind w:left="8016" w:hanging="333"/>
      </w:pPr>
      <w:rPr>
        <w:rFonts w:hint="default"/>
      </w:rPr>
    </w:lvl>
  </w:abstractNum>
  <w:abstractNum w:abstractNumId="7">
    <w:nsid w:val="2B9D69F8"/>
    <w:multiLevelType w:val="hybridMultilevel"/>
    <w:tmpl w:val="0CB6F530"/>
    <w:lvl w:ilvl="0" w:tplc="C2AA744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75B9"/>
    <w:multiLevelType w:val="hybridMultilevel"/>
    <w:tmpl w:val="2BAA7ADA"/>
    <w:lvl w:ilvl="0" w:tplc="855A3886">
      <w:start w:val="1"/>
      <w:numFmt w:val="decimal"/>
      <w:lvlText w:val="%1."/>
      <w:lvlJc w:val="left"/>
      <w:pPr>
        <w:ind w:left="478" w:hanging="331"/>
      </w:pPr>
      <w:rPr>
        <w:rFonts w:ascii="Arial" w:eastAsia="Arial" w:hAnsi="Arial" w:cs="Arial" w:hint="default"/>
        <w:w w:val="94"/>
        <w:sz w:val="22"/>
        <w:szCs w:val="22"/>
      </w:rPr>
    </w:lvl>
    <w:lvl w:ilvl="1" w:tplc="E99457B6">
      <w:numFmt w:val="bullet"/>
      <w:lvlText w:val="•"/>
      <w:lvlJc w:val="left"/>
      <w:pPr>
        <w:ind w:left="1474" w:hanging="331"/>
      </w:pPr>
      <w:rPr>
        <w:rFonts w:hint="default"/>
      </w:rPr>
    </w:lvl>
    <w:lvl w:ilvl="2" w:tplc="76B21E66">
      <w:numFmt w:val="bullet"/>
      <w:lvlText w:val="•"/>
      <w:lvlJc w:val="left"/>
      <w:pPr>
        <w:ind w:left="2469" w:hanging="331"/>
      </w:pPr>
      <w:rPr>
        <w:rFonts w:hint="default"/>
      </w:rPr>
    </w:lvl>
    <w:lvl w:ilvl="3" w:tplc="BAE69FF0">
      <w:numFmt w:val="bullet"/>
      <w:lvlText w:val="•"/>
      <w:lvlJc w:val="left"/>
      <w:pPr>
        <w:ind w:left="3464" w:hanging="331"/>
      </w:pPr>
      <w:rPr>
        <w:rFonts w:hint="default"/>
      </w:rPr>
    </w:lvl>
    <w:lvl w:ilvl="4" w:tplc="5B90F8BC">
      <w:numFmt w:val="bullet"/>
      <w:lvlText w:val="•"/>
      <w:lvlJc w:val="left"/>
      <w:pPr>
        <w:ind w:left="4459" w:hanging="331"/>
      </w:pPr>
      <w:rPr>
        <w:rFonts w:hint="default"/>
      </w:rPr>
    </w:lvl>
    <w:lvl w:ilvl="5" w:tplc="01ECFE2C">
      <w:numFmt w:val="bullet"/>
      <w:lvlText w:val="•"/>
      <w:lvlJc w:val="left"/>
      <w:pPr>
        <w:ind w:left="5454" w:hanging="331"/>
      </w:pPr>
      <w:rPr>
        <w:rFonts w:hint="default"/>
      </w:rPr>
    </w:lvl>
    <w:lvl w:ilvl="6" w:tplc="9836DB60">
      <w:numFmt w:val="bullet"/>
      <w:lvlText w:val="•"/>
      <w:lvlJc w:val="left"/>
      <w:pPr>
        <w:ind w:left="6449" w:hanging="331"/>
      </w:pPr>
      <w:rPr>
        <w:rFonts w:hint="default"/>
      </w:rPr>
    </w:lvl>
    <w:lvl w:ilvl="7" w:tplc="7A4E945A">
      <w:numFmt w:val="bullet"/>
      <w:lvlText w:val="•"/>
      <w:lvlJc w:val="left"/>
      <w:pPr>
        <w:ind w:left="7444" w:hanging="331"/>
      </w:pPr>
      <w:rPr>
        <w:rFonts w:hint="default"/>
      </w:rPr>
    </w:lvl>
    <w:lvl w:ilvl="8" w:tplc="BA6C3162">
      <w:numFmt w:val="bullet"/>
      <w:lvlText w:val="•"/>
      <w:lvlJc w:val="left"/>
      <w:pPr>
        <w:ind w:left="8439" w:hanging="331"/>
      </w:pPr>
      <w:rPr>
        <w:rFonts w:hint="default"/>
      </w:rPr>
    </w:lvl>
  </w:abstractNum>
  <w:abstractNum w:abstractNumId="9">
    <w:nsid w:val="2D607B31"/>
    <w:multiLevelType w:val="hybridMultilevel"/>
    <w:tmpl w:val="D3B681CA"/>
    <w:lvl w:ilvl="0" w:tplc="5130F4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34597EA1"/>
    <w:multiLevelType w:val="hybridMultilevel"/>
    <w:tmpl w:val="6F14E07C"/>
    <w:lvl w:ilvl="0" w:tplc="086207F4">
      <w:start w:val="4"/>
      <w:numFmt w:val="decimal"/>
      <w:lvlText w:val="%1."/>
      <w:lvlJc w:val="left"/>
      <w:pPr>
        <w:ind w:left="337" w:hanging="337"/>
      </w:pPr>
      <w:rPr>
        <w:rFonts w:ascii="Arial" w:eastAsia="Arial" w:hAnsi="Arial" w:cs="Arial" w:hint="default"/>
        <w:w w:val="104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73D65FF"/>
    <w:multiLevelType w:val="multilevel"/>
    <w:tmpl w:val="813A24B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D082AC7"/>
    <w:multiLevelType w:val="hybridMultilevel"/>
    <w:tmpl w:val="9A2E4DB0"/>
    <w:lvl w:ilvl="0" w:tplc="B17C8EE2">
      <w:start w:val="1"/>
      <w:numFmt w:val="decimal"/>
      <w:lvlText w:val="%1."/>
      <w:lvlJc w:val="left"/>
      <w:pPr>
        <w:ind w:left="548" w:hanging="331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1" w:tplc="1F764870">
      <w:start w:val="1"/>
      <w:numFmt w:val="lowerLetter"/>
      <w:lvlText w:val="%2)"/>
      <w:lvlJc w:val="left"/>
      <w:pPr>
        <w:ind w:left="869" w:hanging="334"/>
      </w:pPr>
      <w:rPr>
        <w:rFonts w:hint="default"/>
        <w:w w:val="102"/>
      </w:rPr>
    </w:lvl>
    <w:lvl w:ilvl="2" w:tplc="5A168846">
      <w:numFmt w:val="bullet"/>
      <w:lvlText w:val="•"/>
      <w:lvlJc w:val="left"/>
      <w:pPr>
        <w:ind w:left="1929" w:hanging="334"/>
      </w:pPr>
      <w:rPr>
        <w:rFonts w:hint="default"/>
      </w:rPr>
    </w:lvl>
    <w:lvl w:ilvl="3" w:tplc="5B80CF9A">
      <w:numFmt w:val="bullet"/>
      <w:lvlText w:val="•"/>
      <w:lvlJc w:val="left"/>
      <w:pPr>
        <w:ind w:left="2999" w:hanging="334"/>
      </w:pPr>
      <w:rPr>
        <w:rFonts w:hint="default"/>
      </w:rPr>
    </w:lvl>
    <w:lvl w:ilvl="4" w:tplc="BDC24E80">
      <w:numFmt w:val="bullet"/>
      <w:lvlText w:val="•"/>
      <w:lvlJc w:val="left"/>
      <w:pPr>
        <w:ind w:left="4069" w:hanging="334"/>
      </w:pPr>
      <w:rPr>
        <w:rFonts w:hint="default"/>
      </w:rPr>
    </w:lvl>
    <w:lvl w:ilvl="5" w:tplc="E8E0928C">
      <w:numFmt w:val="bullet"/>
      <w:lvlText w:val="•"/>
      <w:lvlJc w:val="left"/>
      <w:pPr>
        <w:ind w:left="5139" w:hanging="334"/>
      </w:pPr>
      <w:rPr>
        <w:rFonts w:hint="default"/>
      </w:rPr>
    </w:lvl>
    <w:lvl w:ilvl="6" w:tplc="7BB67888">
      <w:numFmt w:val="bullet"/>
      <w:lvlText w:val="•"/>
      <w:lvlJc w:val="left"/>
      <w:pPr>
        <w:ind w:left="6209" w:hanging="334"/>
      </w:pPr>
      <w:rPr>
        <w:rFonts w:hint="default"/>
      </w:rPr>
    </w:lvl>
    <w:lvl w:ilvl="7" w:tplc="6EC05A9A">
      <w:numFmt w:val="bullet"/>
      <w:lvlText w:val="•"/>
      <w:lvlJc w:val="left"/>
      <w:pPr>
        <w:ind w:left="7279" w:hanging="334"/>
      </w:pPr>
      <w:rPr>
        <w:rFonts w:hint="default"/>
      </w:rPr>
    </w:lvl>
    <w:lvl w:ilvl="8" w:tplc="4E7686D0">
      <w:numFmt w:val="bullet"/>
      <w:lvlText w:val="•"/>
      <w:lvlJc w:val="left"/>
      <w:pPr>
        <w:ind w:left="8349" w:hanging="334"/>
      </w:pPr>
      <w:rPr>
        <w:rFonts w:hint="default"/>
      </w:rPr>
    </w:lvl>
  </w:abstractNum>
  <w:abstractNum w:abstractNumId="15">
    <w:nsid w:val="3E0D2B53"/>
    <w:multiLevelType w:val="hybridMultilevel"/>
    <w:tmpl w:val="6FDE181C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477524DA"/>
    <w:multiLevelType w:val="hybridMultilevel"/>
    <w:tmpl w:val="E6A6FC98"/>
    <w:lvl w:ilvl="0" w:tplc="D228F990">
      <w:start w:val="1"/>
      <w:numFmt w:val="decimal"/>
      <w:lvlText w:val="%1."/>
      <w:lvlJc w:val="left"/>
      <w:pPr>
        <w:ind w:left="1200" w:hanging="360"/>
      </w:pPr>
      <w:rPr>
        <w:rFonts w:ascii="Arial" w:hAnsi="Arial" w:cs="Arial" w:hint="default"/>
        <w:b w:val="0"/>
        <w:i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9115A54"/>
    <w:multiLevelType w:val="hybridMultilevel"/>
    <w:tmpl w:val="38AEC6A8"/>
    <w:lvl w:ilvl="0" w:tplc="3E26C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111DA8"/>
    <w:multiLevelType w:val="hybridMultilevel"/>
    <w:tmpl w:val="D7FEE660"/>
    <w:lvl w:ilvl="0" w:tplc="E71EF00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40" w:hanging="360"/>
      </w:pPr>
    </w:lvl>
    <w:lvl w:ilvl="2" w:tplc="0415001B">
      <w:start w:val="1"/>
      <w:numFmt w:val="lowerRoman"/>
      <w:lvlText w:val="%3."/>
      <w:lvlJc w:val="right"/>
      <w:pPr>
        <w:ind w:left="660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0">
    <w:nsid w:val="4C1A56F8"/>
    <w:multiLevelType w:val="multilevel"/>
    <w:tmpl w:val="8A2E80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80" w:hanging="480"/>
      </w:pPr>
      <w:rPr>
        <w:rFonts w:ascii="Arial" w:hAnsi="Arial" w:cs="Arial" w:hint="default"/>
        <w:b w:val="0"/>
        <w:i w:val="0"/>
        <w:strike w:val="0"/>
        <w:color w:val="auto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4CFD43AB"/>
    <w:multiLevelType w:val="hybridMultilevel"/>
    <w:tmpl w:val="7AD4B2AE"/>
    <w:lvl w:ilvl="0" w:tplc="A15E412C">
      <w:start w:val="3"/>
      <w:numFmt w:val="decimal"/>
      <w:lvlText w:val="%1."/>
      <w:lvlJc w:val="left"/>
      <w:pPr>
        <w:ind w:left="461" w:hanging="338"/>
      </w:pPr>
      <w:rPr>
        <w:rFonts w:ascii="Arial" w:eastAsia="Arial" w:hAnsi="Arial" w:cs="Arial" w:hint="default"/>
        <w:w w:val="99"/>
        <w:sz w:val="22"/>
        <w:szCs w:val="22"/>
      </w:rPr>
    </w:lvl>
    <w:lvl w:ilvl="1" w:tplc="61BA8182">
      <w:start w:val="1"/>
      <w:numFmt w:val="decimal"/>
      <w:lvlText w:val="%2."/>
      <w:lvlJc w:val="left"/>
      <w:pPr>
        <w:ind w:left="564" w:hanging="337"/>
        <w:jc w:val="right"/>
      </w:pPr>
      <w:rPr>
        <w:rFonts w:ascii="Arial" w:eastAsia="Arial" w:hAnsi="Arial" w:cs="Arial" w:hint="default"/>
        <w:w w:val="104"/>
        <w:sz w:val="21"/>
        <w:szCs w:val="21"/>
      </w:rPr>
    </w:lvl>
    <w:lvl w:ilvl="2" w:tplc="B9D4A66E">
      <w:start w:val="1"/>
      <w:numFmt w:val="lowerLetter"/>
      <w:lvlText w:val="%3)"/>
      <w:lvlJc w:val="left"/>
      <w:pPr>
        <w:ind w:left="833" w:hanging="334"/>
      </w:pPr>
      <w:rPr>
        <w:rFonts w:hint="default"/>
        <w:w w:val="106"/>
      </w:rPr>
    </w:lvl>
    <w:lvl w:ilvl="3" w:tplc="71F066A2">
      <w:numFmt w:val="bullet"/>
      <w:lvlText w:val="•"/>
      <w:lvlJc w:val="left"/>
      <w:pPr>
        <w:ind w:left="880" w:hanging="334"/>
      </w:pPr>
      <w:rPr>
        <w:rFonts w:hint="default"/>
      </w:rPr>
    </w:lvl>
    <w:lvl w:ilvl="4" w:tplc="E1D43764">
      <w:numFmt w:val="bullet"/>
      <w:lvlText w:val="•"/>
      <w:lvlJc w:val="left"/>
      <w:pPr>
        <w:ind w:left="2244" w:hanging="334"/>
      </w:pPr>
      <w:rPr>
        <w:rFonts w:hint="default"/>
      </w:rPr>
    </w:lvl>
    <w:lvl w:ilvl="5" w:tplc="7E807EF6">
      <w:numFmt w:val="bullet"/>
      <w:lvlText w:val="•"/>
      <w:lvlJc w:val="left"/>
      <w:pPr>
        <w:ind w:left="3608" w:hanging="334"/>
      </w:pPr>
      <w:rPr>
        <w:rFonts w:hint="default"/>
      </w:rPr>
    </w:lvl>
    <w:lvl w:ilvl="6" w:tplc="2AEADE20">
      <w:numFmt w:val="bullet"/>
      <w:lvlText w:val="•"/>
      <w:lvlJc w:val="left"/>
      <w:pPr>
        <w:ind w:left="4972" w:hanging="334"/>
      </w:pPr>
      <w:rPr>
        <w:rFonts w:hint="default"/>
      </w:rPr>
    </w:lvl>
    <w:lvl w:ilvl="7" w:tplc="F08A663A">
      <w:numFmt w:val="bullet"/>
      <w:lvlText w:val="•"/>
      <w:lvlJc w:val="left"/>
      <w:pPr>
        <w:ind w:left="6336" w:hanging="334"/>
      </w:pPr>
      <w:rPr>
        <w:rFonts w:hint="default"/>
      </w:rPr>
    </w:lvl>
    <w:lvl w:ilvl="8" w:tplc="414C6330">
      <w:numFmt w:val="bullet"/>
      <w:lvlText w:val="•"/>
      <w:lvlJc w:val="left"/>
      <w:pPr>
        <w:ind w:left="7700" w:hanging="334"/>
      </w:pPr>
      <w:rPr>
        <w:rFonts w:hint="default"/>
      </w:rPr>
    </w:lvl>
  </w:abstractNum>
  <w:abstractNum w:abstractNumId="22">
    <w:nsid w:val="525677C1"/>
    <w:multiLevelType w:val="hybridMultilevel"/>
    <w:tmpl w:val="F82EB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CC215D"/>
    <w:multiLevelType w:val="hybridMultilevel"/>
    <w:tmpl w:val="594AD70A"/>
    <w:lvl w:ilvl="0" w:tplc="5130F40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92058"/>
    <w:multiLevelType w:val="hybridMultilevel"/>
    <w:tmpl w:val="ED7EBE72"/>
    <w:lvl w:ilvl="0" w:tplc="9D7AC260">
      <w:start w:val="1"/>
      <w:numFmt w:val="decimal"/>
      <w:lvlText w:val="%1."/>
      <w:lvlJc w:val="left"/>
      <w:pPr>
        <w:ind w:left="259" w:hanging="259"/>
        <w:jc w:val="right"/>
      </w:pPr>
      <w:rPr>
        <w:rFonts w:hint="default"/>
        <w:w w:val="99"/>
      </w:rPr>
    </w:lvl>
    <w:lvl w:ilvl="1" w:tplc="5AA4B65E">
      <w:start w:val="1"/>
      <w:numFmt w:val="lowerLetter"/>
      <w:lvlText w:val="%2)"/>
      <w:lvlJc w:val="left"/>
      <w:pPr>
        <w:ind w:left="641" w:hanging="335"/>
      </w:pPr>
      <w:rPr>
        <w:rFonts w:ascii="Arial" w:eastAsia="Arial" w:hAnsi="Arial" w:cs="Arial" w:hint="default"/>
        <w:w w:val="97"/>
        <w:sz w:val="22"/>
        <w:szCs w:val="22"/>
      </w:rPr>
    </w:lvl>
    <w:lvl w:ilvl="2" w:tplc="B602F5BA">
      <w:numFmt w:val="bullet"/>
      <w:lvlText w:val="•"/>
      <w:lvlJc w:val="left"/>
      <w:pPr>
        <w:ind w:left="1065" w:hanging="332"/>
      </w:pPr>
      <w:rPr>
        <w:rFonts w:ascii="Arial" w:eastAsia="Arial" w:hAnsi="Arial" w:cs="Arial" w:hint="default"/>
        <w:w w:val="96"/>
        <w:sz w:val="22"/>
        <w:szCs w:val="22"/>
      </w:rPr>
    </w:lvl>
    <w:lvl w:ilvl="3" w:tplc="9B1CF9D0">
      <w:numFmt w:val="bullet"/>
      <w:lvlText w:val="•"/>
      <w:lvlJc w:val="left"/>
      <w:pPr>
        <w:ind w:left="2225" w:hanging="332"/>
      </w:pPr>
      <w:rPr>
        <w:rFonts w:hint="default"/>
      </w:rPr>
    </w:lvl>
    <w:lvl w:ilvl="4" w:tplc="60446A80">
      <w:numFmt w:val="bullet"/>
      <w:lvlText w:val="•"/>
      <w:lvlJc w:val="left"/>
      <w:pPr>
        <w:ind w:left="3381" w:hanging="332"/>
      </w:pPr>
      <w:rPr>
        <w:rFonts w:hint="default"/>
      </w:rPr>
    </w:lvl>
    <w:lvl w:ilvl="5" w:tplc="1E8E7948">
      <w:numFmt w:val="bullet"/>
      <w:lvlText w:val="•"/>
      <w:lvlJc w:val="left"/>
      <w:pPr>
        <w:ind w:left="4537" w:hanging="332"/>
      </w:pPr>
      <w:rPr>
        <w:rFonts w:hint="default"/>
      </w:rPr>
    </w:lvl>
    <w:lvl w:ilvl="6" w:tplc="4F4A34A6">
      <w:numFmt w:val="bullet"/>
      <w:lvlText w:val="•"/>
      <w:lvlJc w:val="left"/>
      <w:pPr>
        <w:ind w:left="5693" w:hanging="332"/>
      </w:pPr>
      <w:rPr>
        <w:rFonts w:hint="default"/>
      </w:rPr>
    </w:lvl>
    <w:lvl w:ilvl="7" w:tplc="1BA26D02">
      <w:numFmt w:val="bullet"/>
      <w:lvlText w:val="•"/>
      <w:lvlJc w:val="left"/>
      <w:pPr>
        <w:ind w:left="6849" w:hanging="332"/>
      </w:pPr>
      <w:rPr>
        <w:rFonts w:hint="default"/>
      </w:rPr>
    </w:lvl>
    <w:lvl w:ilvl="8" w:tplc="8254496C">
      <w:numFmt w:val="bullet"/>
      <w:lvlText w:val="•"/>
      <w:lvlJc w:val="left"/>
      <w:pPr>
        <w:ind w:left="8005" w:hanging="332"/>
      </w:pPr>
      <w:rPr>
        <w:rFonts w:hint="default"/>
      </w:rPr>
    </w:lvl>
  </w:abstractNum>
  <w:abstractNum w:abstractNumId="25">
    <w:nsid w:val="5B744712"/>
    <w:multiLevelType w:val="multilevel"/>
    <w:tmpl w:val="942E0B90"/>
    <w:lvl w:ilvl="0">
      <w:start w:val="1"/>
      <w:numFmt w:val="decimal"/>
      <w:lvlText w:val="%1."/>
      <w:lvlJc w:val="left"/>
      <w:pPr>
        <w:ind w:left="660" w:hanging="660"/>
      </w:pPr>
      <w:rPr>
        <w:rFonts w:ascii="Arial" w:hAnsi="Arial" w:cs="Arial" w:hint="default"/>
        <w:b w:val="0"/>
        <w:i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>
    <w:nsid w:val="60416D3B"/>
    <w:multiLevelType w:val="multilevel"/>
    <w:tmpl w:val="84A8BAF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hAnsi="Arial" w:cs="Arial" w:hint="default"/>
        <w:b w:val="0"/>
        <w:i w:val="0"/>
        <w:strike w:val="0"/>
        <w:color w:val="auto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4D6766C"/>
    <w:multiLevelType w:val="hybridMultilevel"/>
    <w:tmpl w:val="D5DA8FFE"/>
    <w:lvl w:ilvl="0" w:tplc="7236FA56">
      <w:start w:val="18"/>
      <w:numFmt w:val="lowerLetter"/>
      <w:lvlText w:val="%1."/>
      <w:lvlJc w:val="left"/>
      <w:pPr>
        <w:ind w:left="418" w:hanging="187"/>
      </w:pPr>
      <w:rPr>
        <w:rFonts w:ascii="Arial" w:eastAsia="Arial" w:hAnsi="Arial" w:cs="Arial" w:hint="default"/>
        <w:w w:val="102"/>
        <w:sz w:val="21"/>
        <w:szCs w:val="21"/>
      </w:rPr>
    </w:lvl>
    <w:lvl w:ilvl="1" w:tplc="0415000F">
      <w:start w:val="1"/>
      <w:numFmt w:val="decimal"/>
      <w:lvlText w:val="%2."/>
      <w:lvlJc w:val="left"/>
      <w:pPr>
        <w:ind w:left="437" w:hanging="329"/>
        <w:jc w:val="right"/>
      </w:pPr>
      <w:rPr>
        <w:rFonts w:hint="default"/>
        <w:w w:val="104"/>
      </w:rPr>
    </w:lvl>
    <w:lvl w:ilvl="2" w:tplc="456CA52E">
      <w:numFmt w:val="bullet"/>
      <w:lvlText w:val="•"/>
      <w:lvlJc w:val="left"/>
      <w:pPr>
        <w:ind w:left="1079" w:hanging="329"/>
      </w:pPr>
      <w:rPr>
        <w:rFonts w:hint="default"/>
      </w:rPr>
    </w:lvl>
    <w:lvl w:ilvl="3" w:tplc="699CF050">
      <w:numFmt w:val="bullet"/>
      <w:lvlText w:val="•"/>
      <w:lvlJc w:val="left"/>
      <w:pPr>
        <w:ind w:left="1718" w:hanging="329"/>
      </w:pPr>
      <w:rPr>
        <w:rFonts w:hint="default"/>
      </w:rPr>
    </w:lvl>
    <w:lvl w:ilvl="4" w:tplc="B058CD98">
      <w:numFmt w:val="bullet"/>
      <w:lvlText w:val="•"/>
      <w:lvlJc w:val="left"/>
      <w:pPr>
        <w:ind w:left="2357" w:hanging="329"/>
      </w:pPr>
      <w:rPr>
        <w:rFonts w:hint="default"/>
      </w:rPr>
    </w:lvl>
    <w:lvl w:ilvl="5" w:tplc="E4EE3104">
      <w:numFmt w:val="bullet"/>
      <w:lvlText w:val="•"/>
      <w:lvlJc w:val="left"/>
      <w:pPr>
        <w:ind w:left="2996" w:hanging="329"/>
      </w:pPr>
      <w:rPr>
        <w:rFonts w:hint="default"/>
      </w:rPr>
    </w:lvl>
    <w:lvl w:ilvl="6" w:tplc="B34C004E">
      <w:numFmt w:val="bullet"/>
      <w:lvlText w:val="•"/>
      <w:lvlJc w:val="left"/>
      <w:pPr>
        <w:ind w:left="3635" w:hanging="329"/>
      </w:pPr>
      <w:rPr>
        <w:rFonts w:hint="default"/>
      </w:rPr>
    </w:lvl>
    <w:lvl w:ilvl="7" w:tplc="26E2F618">
      <w:numFmt w:val="bullet"/>
      <w:lvlText w:val="•"/>
      <w:lvlJc w:val="left"/>
      <w:pPr>
        <w:ind w:left="4275" w:hanging="329"/>
      </w:pPr>
      <w:rPr>
        <w:rFonts w:hint="default"/>
      </w:rPr>
    </w:lvl>
    <w:lvl w:ilvl="8" w:tplc="C0E0DA46">
      <w:numFmt w:val="bullet"/>
      <w:lvlText w:val="•"/>
      <w:lvlJc w:val="left"/>
      <w:pPr>
        <w:ind w:left="4914" w:hanging="329"/>
      </w:pPr>
      <w:rPr>
        <w:rFonts w:hint="default"/>
      </w:rPr>
    </w:lvl>
  </w:abstractNum>
  <w:abstractNum w:abstractNumId="28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7D322D8"/>
    <w:multiLevelType w:val="hybridMultilevel"/>
    <w:tmpl w:val="077EEE90"/>
    <w:lvl w:ilvl="0" w:tplc="CEFC57C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2213D4"/>
    <w:multiLevelType w:val="hybridMultilevel"/>
    <w:tmpl w:val="A550634C"/>
    <w:lvl w:ilvl="0" w:tplc="B082EE60">
      <w:start w:val="1"/>
      <w:numFmt w:val="decimal"/>
      <w:lvlText w:val="%1."/>
      <w:lvlJc w:val="left"/>
      <w:pPr>
        <w:ind w:left="461" w:hanging="338"/>
      </w:pPr>
      <w:rPr>
        <w:rFonts w:ascii="Arial" w:eastAsia="Arial" w:hAnsi="Arial" w:cs="Arial" w:hint="default"/>
        <w:w w:val="99"/>
        <w:sz w:val="22"/>
        <w:szCs w:val="22"/>
      </w:rPr>
    </w:lvl>
    <w:lvl w:ilvl="1" w:tplc="61BA8182">
      <w:start w:val="1"/>
      <w:numFmt w:val="decimal"/>
      <w:lvlText w:val="%2."/>
      <w:lvlJc w:val="left"/>
      <w:pPr>
        <w:ind w:left="564" w:hanging="337"/>
        <w:jc w:val="right"/>
      </w:pPr>
      <w:rPr>
        <w:rFonts w:ascii="Arial" w:eastAsia="Arial" w:hAnsi="Arial" w:cs="Arial" w:hint="default"/>
        <w:w w:val="104"/>
        <w:sz w:val="21"/>
        <w:szCs w:val="21"/>
      </w:rPr>
    </w:lvl>
    <w:lvl w:ilvl="2" w:tplc="B9D4A66E">
      <w:start w:val="1"/>
      <w:numFmt w:val="lowerLetter"/>
      <w:lvlText w:val="%3)"/>
      <w:lvlJc w:val="left"/>
      <w:pPr>
        <w:ind w:left="833" w:hanging="334"/>
      </w:pPr>
      <w:rPr>
        <w:rFonts w:hint="default"/>
        <w:w w:val="106"/>
      </w:rPr>
    </w:lvl>
    <w:lvl w:ilvl="3" w:tplc="71F066A2">
      <w:numFmt w:val="bullet"/>
      <w:lvlText w:val="•"/>
      <w:lvlJc w:val="left"/>
      <w:pPr>
        <w:ind w:left="880" w:hanging="334"/>
      </w:pPr>
      <w:rPr>
        <w:rFonts w:hint="default"/>
      </w:rPr>
    </w:lvl>
    <w:lvl w:ilvl="4" w:tplc="E1D43764">
      <w:numFmt w:val="bullet"/>
      <w:lvlText w:val="•"/>
      <w:lvlJc w:val="left"/>
      <w:pPr>
        <w:ind w:left="2244" w:hanging="334"/>
      </w:pPr>
      <w:rPr>
        <w:rFonts w:hint="default"/>
      </w:rPr>
    </w:lvl>
    <w:lvl w:ilvl="5" w:tplc="7E807EF6">
      <w:numFmt w:val="bullet"/>
      <w:lvlText w:val="•"/>
      <w:lvlJc w:val="left"/>
      <w:pPr>
        <w:ind w:left="3608" w:hanging="334"/>
      </w:pPr>
      <w:rPr>
        <w:rFonts w:hint="default"/>
      </w:rPr>
    </w:lvl>
    <w:lvl w:ilvl="6" w:tplc="2AEADE20">
      <w:numFmt w:val="bullet"/>
      <w:lvlText w:val="•"/>
      <w:lvlJc w:val="left"/>
      <w:pPr>
        <w:ind w:left="4972" w:hanging="334"/>
      </w:pPr>
      <w:rPr>
        <w:rFonts w:hint="default"/>
      </w:rPr>
    </w:lvl>
    <w:lvl w:ilvl="7" w:tplc="F08A663A">
      <w:numFmt w:val="bullet"/>
      <w:lvlText w:val="•"/>
      <w:lvlJc w:val="left"/>
      <w:pPr>
        <w:ind w:left="6336" w:hanging="334"/>
      </w:pPr>
      <w:rPr>
        <w:rFonts w:hint="default"/>
      </w:rPr>
    </w:lvl>
    <w:lvl w:ilvl="8" w:tplc="414C6330">
      <w:numFmt w:val="bullet"/>
      <w:lvlText w:val="•"/>
      <w:lvlJc w:val="left"/>
      <w:pPr>
        <w:ind w:left="7700" w:hanging="334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24"/>
  </w:num>
  <w:num w:numId="4">
    <w:abstractNumId w:val="4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8"/>
  </w:num>
  <w:num w:numId="10">
    <w:abstractNumId w:val="27"/>
  </w:num>
  <w:num w:numId="11">
    <w:abstractNumId w:val="22"/>
  </w:num>
  <w:num w:numId="12">
    <w:abstractNumId w:val="23"/>
  </w:num>
  <w:num w:numId="13">
    <w:abstractNumId w:val="15"/>
  </w:num>
  <w:num w:numId="14">
    <w:abstractNumId w:val="18"/>
  </w:num>
  <w:num w:numId="15">
    <w:abstractNumId w:val="28"/>
  </w:num>
  <w:num w:numId="16">
    <w:abstractNumId w:val="12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19"/>
  </w:num>
  <w:num w:numId="22">
    <w:abstractNumId w:val="9"/>
  </w:num>
  <w:num w:numId="23">
    <w:abstractNumId w:val="17"/>
  </w:num>
  <w:num w:numId="24">
    <w:abstractNumId w:val="29"/>
  </w:num>
  <w:num w:numId="25">
    <w:abstractNumId w:val="21"/>
  </w:num>
  <w:num w:numId="26">
    <w:abstractNumId w:val="11"/>
  </w:num>
  <w:num w:numId="27">
    <w:abstractNumId w:val="25"/>
  </w:num>
  <w:num w:numId="28">
    <w:abstractNumId w:val="16"/>
  </w:num>
  <w:num w:numId="29">
    <w:abstractNumId w:val="5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4F"/>
    <w:rsid w:val="00026718"/>
    <w:rsid w:val="00047817"/>
    <w:rsid w:val="00103564"/>
    <w:rsid w:val="00107F64"/>
    <w:rsid w:val="00153A02"/>
    <w:rsid w:val="00196760"/>
    <w:rsid w:val="001B0602"/>
    <w:rsid w:val="001C20D9"/>
    <w:rsid w:val="001C5353"/>
    <w:rsid w:val="001C7225"/>
    <w:rsid w:val="001E1B03"/>
    <w:rsid w:val="00285A3D"/>
    <w:rsid w:val="002D78D7"/>
    <w:rsid w:val="00357407"/>
    <w:rsid w:val="003A05AA"/>
    <w:rsid w:val="003A3104"/>
    <w:rsid w:val="00406AA6"/>
    <w:rsid w:val="00433ECB"/>
    <w:rsid w:val="0044730F"/>
    <w:rsid w:val="00462CEB"/>
    <w:rsid w:val="004C0243"/>
    <w:rsid w:val="00552E9C"/>
    <w:rsid w:val="00575114"/>
    <w:rsid w:val="00584ADF"/>
    <w:rsid w:val="00585696"/>
    <w:rsid w:val="00633816"/>
    <w:rsid w:val="00670AEB"/>
    <w:rsid w:val="006D332F"/>
    <w:rsid w:val="006F7D5C"/>
    <w:rsid w:val="007124A5"/>
    <w:rsid w:val="007B3B23"/>
    <w:rsid w:val="007C1480"/>
    <w:rsid w:val="008225B3"/>
    <w:rsid w:val="008B1855"/>
    <w:rsid w:val="008F3C98"/>
    <w:rsid w:val="00907BD7"/>
    <w:rsid w:val="00915BAC"/>
    <w:rsid w:val="009A4B47"/>
    <w:rsid w:val="009E6306"/>
    <w:rsid w:val="00A6069F"/>
    <w:rsid w:val="00A7073C"/>
    <w:rsid w:val="00A81EB9"/>
    <w:rsid w:val="00AB22C5"/>
    <w:rsid w:val="00AC332C"/>
    <w:rsid w:val="00B4560B"/>
    <w:rsid w:val="00B56C11"/>
    <w:rsid w:val="00BB0C27"/>
    <w:rsid w:val="00BC0D6E"/>
    <w:rsid w:val="00C93D9D"/>
    <w:rsid w:val="00CA38DA"/>
    <w:rsid w:val="00D07950"/>
    <w:rsid w:val="00D17D7A"/>
    <w:rsid w:val="00D2472C"/>
    <w:rsid w:val="00D46510"/>
    <w:rsid w:val="00D54497"/>
    <w:rsid w:val="00D63BB4"/>
    <w:rsid w:val="00D669A7"/>
    <w:rsid w:val="00D760F4"/>
    <w:rsid w:val="00D81F9D"/>
    <w:rsid w:val="00D86EED"/>
    <w:rsid w:val="00D87EC8"/>
    <w:rsid w:val="00DD6F38"/>
    <w:rsid w:val="00E325E3"/>
    <w:rsid w:val="00E54A58"/>
    <w:rsid w:val="00E91CA8"/>
    <w:rsid w:val="00EF372D"/>
    <w:rsid w:val="00F66130"/>
    <w:rsid w:val="00FC3766"/>
    <w:rsid w:val="00FD1B4F"/>
    <w:rsid w:val="00FE532D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498" w:right="4495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ind w:left="2740" w:right="449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6"/>
      <w:ind w:left="390" w:hanging="33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A6069F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78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78D7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03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56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03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564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9C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498" w:right="4495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ind w:left="2740" w:right="449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6"/>
      <w:ind w:left="390" w:hanging="33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A6069F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78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78D7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03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56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03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564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9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AF7A-D8B3-413F-8A9C-E77DF5B6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3634</Words>
  <Characters>21804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Wołoszyn</cp:lastModifiedBy>
  <cp:revision>2</cp:revision>
  <cp:lastPrinted>2020-05-12T09:02:00Z</cp:lastPrinted>
  <dcterms:created xsi:type="dcterms:W3CDTF">2020-05-14T05:11:00Z</dcterms:created>
  <dcterms:modified xsi:type="dcterms:W3CDTF">2020-05-14T05:11:00Z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NRG MP C5503</vt:lpwstr>
  </property>
  <property fmtid="{D5CDD505-2E9C-101B-9397-08002B2CF9AE}" pid="4" name="LastSaved">
    <vt:filetime>2020-01-03T00:00:00Z</vt:filetime>
  </property>
</Properties>
</file>