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BA88C" w14:textId="44233A7F" w:rsidR="00637ABE" w:rsidRPr="00637ABE" w:rsidRDefault="00637ABE" w:rsidP="00637AB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37ABE">
        <w:rPr>
          <w:rFonts w:ascii="Arial" w:eastAsia="Times New Roman" w:hAnsi="Arial" w:cs="Arial"/>
          <w:sz w:val="20"/>
          <w:szCs w:val="20"/>
          <w:lang w:eastAsia="pl-PL"/>
        </w:rPr>
        <w:t>Załącznik</w:t>
      </w:r>
      <w:r w:rsidR="00CD094F">
        <w:rPr>
          <w:rFonts w:ascii="Arial" w:eastAsia="Times New Roman" w:hAnsi="Arial" w:cs="Arial"/>
          <w:sz w:val="20"/>
          <w:szCs w:val="20"/>
          <w:lang w:eastAsia="pl-PL"/>
        </w:rPr>
        <w:t xml:space="preserve"> nr 9</w:t>
      </w:r>
      <w:r w:rsidRPr="00637ABE">
        <w:rPr>
          <w:rFonts w:ascii="Arial" w:eastAsia="Times New Roman" w:hAnsi="Arial" w:cs="Arial"/>
          <w:sz w:val="20"/>
          <w:szCs w:val="20"/>
          <w:lang w:eastAsia="pl-PL"/>
        </w:rPr>
        <w:t xml:space="preserve"> do Umowy</w:t>
      </w:r>
    </w:p>
    <w:p w14:paraId="6A6DBB34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B3AA83" w14:textId="77777777" w:rsidR="00637ABE" w:rsidRPr="00AE1C6C" w:rsidRDefault="00637ABE" w:rsidP="00637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Hlk529866124"/>
      <w:r w:rsidRPr="00AE1C6C">
        <w:rPr>
          <w:rFonts w:ascii="Arial" w:eastAsia="Times New Roman" w:hAnsi="Arial" w:cs="Arial"/>
          <w:b/>
          <w:sz w:val="24"/>
          <w:szCs w:val="24"/>
          <w:lang w:eastAsia="pl-PL"/>
        </w:rPr>
        <w:t>REGULAMIN   WEWNĘTRZNY   SŁUŻBY</w:t>
      </w:r>
    </w:p>
    <w:p w14:paraId="1DA1174B" w14:textId="77777777" w:rsidR="00637ABE" w:rsidRPr="00AE1C6C" w:rsidRDefault="00637ABE" w:rsidP="00637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1C6C">
        <w:rPr>
          <w:rFonts w:ascii="Arial" w:eastAsia="Times New Roman" w:hAnsi="Arial" w:cs="Arial"/>
          <w:b/>
          <w:sz w:val="24"/>
          <w:szCs w:val="24"/>
          <w:lang w:eastAsia="pl-PL"/>
        </w:rPr>
        <w:t>PRACOWNIKÓW   OCHRONY</w:t>
      </w:r>
    </w:p>
    <w:p w14:paraId="48075876" w14:textId="77777777" w:rsidR="00637ABE" w:rsidRPr="00AE1C6C" w:rsidRDefault="00637ABE" w:rsidP="00637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1C6C">
        <w:rPr>
          <w:rFonts w:ascii="Arial" w:eastAsia="Times New Roman" w:hAnsi="Arial" w:cs="Arial"/>
          <w:b/>
          <w:sz w:val="24"/>
          <w:szCs w:val="24"/>
          <w:lang w:eastAsia="pl-PL"/>
        </w:rPr>
        <w:t>W   INSTYTUCIE SPAWALNICTWA</w:t>
      </w:r>
      <w:bookmarkEnd w:id="0"/>
    </w:p>
    <w:p w14:paraId="5CD973E4" w14:textId="77777777" w:rsidR="00637ABE" w:rsidRPr="00637ABE" w:rsidRDefault="00637ABE" w:rsidP="00637AB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AE1C6C">
        <w:rPr>
          <w:rFonts w:ascii="Arial" w:eastAsia="Times New Roman" w:hAnsi="Arial" w:cs="Arial"/>
          <w:b/>
          <w:i/>
          <w:sz w:val="24"/>
          <w:szCs w:val="24"/>
          <w:lang w:eastAsia="pl-PL"/>
        </w:rPr>
        <w:t>Gliwice, ul. Bł. Czesława 16-18</w:t>
      </w:r>
    </w:p>
    <w:p w14:paraId="1D3FE78B" w14:textId="77777777" w:rsidR="00637ABE" w:rsidRPr="00637ABE" w:rsidRDefault="00637ABE" w:rsidP="00637AB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</w:p>
    <w:p w14:paraId="37A280AF" w14:textId="77777777" w:rsidR="00637ABE" w:rsidRPr="00637ABE" w:rsidRDefault="00637ABE" w:rsidP="00637AB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</w:p>
    <w:p w14:paraId="702F9476" w14:textId="77777777" w:rsidR="00637ABE" w:rsidRPr="00637ABE" w:rsidRDefault="00637ABE" w:rsidP="00637AB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Niniejszy Regulamin obowiązuje pracowników ochrony </w:t>
      </w:r>
      <w:r w:rsidRPr="00637AB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.............................................. </w:t>
      </w:r>
      <w:r w:rsidRPr="00637AB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i odnosi się do ochrony fizycznej mienia w obiektach </w:t>
      </w:r>
      <w:r w:rsidRPr="00637AB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Instytutu Spawalnictwa w Gliwicach przy ul. Bł. Czesława 16-18 </w:t>
      </w:r>
      <w:r w:rsidRPr="00637ABE">
        <w:rPr>
          <w:rFonts w:ascii="Arial" w:eastAsia="Times New Roman" w:hAnsi="Arial" w:cs="Arial"/>
          <w:i/>
          <w:sz w:val="24"/>
          <w:szCs w:val="24"/>
          <w:lang w:eastAsia="pl-PL"/>
        </w:rPr>
        <w:t>(dalej</w:t>
      </w:r>
      <w:r w:rsidRPr="00637AB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„Instytut”)</w:t>
      </w:r>
    </w:p>
    <w:p w14:paraId="6C5F595E" w14:textId="77777777" w:rsidR="00637ABE" w:rsidRDefault="00637ABE" w:rsidP="00637AB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0F45792" w14:textId="77777777" w:rsidR="00175E53" w:rsidRPr="00637ABE" w:rsidRDefault="00175E53" w:rsidP="00637AB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8D04F95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637ABE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I. </w:t>
      </w:r>
      <w:r w:rsidRPr="00637ABE"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  <w:t>CZYNNOŚCI  PRZED  ROZPOCZĘCIEM  SŁUŻBY</w:t>
      </w:r>
      <w:r w:rsidRPr="00637ABE">
        <w:rPr>
          <w:rFonts w:ascii="Arial" w:eastAsia="Times New Roman" w:hAnsi="Arial" w:cs="Arial"/>
          <w:b/>
          <w:sz w:val="26"/>
          <w:szCs w:val="26"/>
          <w:lang w:eastAsia="pl-PL"/>
        </w:rPr>
        <w:t>.</w:t>
      </w:r>
    </w:p>
    <w:p w14:paraId="4A89F546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9358B8" w14:textId="77777777" w:rsidR="00637ABE" w:rsidRPr="00637ABE" w:rsidRDefault="00637ABE" w:rsidP="00637AB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Pracownik ochrony (strażnik) zgłasza się na posterunek odpowiednio wcześniej, aby o godzinie wyznaczonej w Planie Służby, przejąć stanowisko od swego poprzednika.</w:t>
      </w:r>
    </w:p>
    <w:p w14:paraId="14BF5FF7" w14:textId="77777777" w:rsidR="00637ABE" w:rsidRPr="00637ABE" w:rsidRDefault="00637ABE" w:rsidP="00637ABE">
      <w:pPr>
        <w:numPr>
          <w:ilvl w:val="0"/>
          <w:numId w:val="1"/>
        </w:numPr>
        <w:spacing w:before="120"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Przejęcie służby polega na :</w:t>
      </w:r>
    </w:p>
    <w:p w14:paraId="0CD14766" w14:textId="77777777" w:rsidR="00637ABE" w:rsidRPr="00637ABE" w:rsidRDefault="00637ABE" w:rsidP="00637ABE">
      <w:pPr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dokonaniu wspólnego obchodu terenu oraz korytarzy, toalet i piwnic w budynkach z pracownikiem kończącym służbę,</w:t>
      </w:r>
    </w:p>
    <w:p w14:paraId="53ACBE2A" w14:textId="77777777" w:rsidR="00637ABE" w:rsidRPr="00637ABE" w:rsidRDefault="00637ABE" w:rsidP="00637ABE">
      <w:pPr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sprawdzeniu wyposażenia pomieszczenia dyżurki pod względem technicznym i  ilościowym,</w:t>
      </w:r>
    </w:p>
    <w:p w14:paraId="25082E3F" w14:textId="77777777" w:rsidR="00637ABE" w:rsidRPr="00637ABE" w:rsidRDefault="00637ABE" w:rsidP="00637ABE">
      <w:pPr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przejęciu od swego poprzednika informacji o wszelkich istotnych dla obiektu zdarzeniach (awariach,  usterkach, włamaniu itp.),</w:t>
      </w:r>
    </w:p>
    <w:p w14:paraId="45E2EA52" w14:textId="77777777" w:rsidR="00637ABE" w:rsidRPr="00637ABE" w:rsidRDefault="00637ABE" w:rsidP="00637ABE">
      <w:pPr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zapoznaniu się z zapisami w Książce Raportów,</w:t>
      </w:r>
    </w:p>
    <w:p w14:paraId="2D4437E9" w14:textId="6A6F674C" w:rsidR="00637ABE" w:rsidRPr="00637ABE" w:rsidRDefault="00637ABE" w:rsidP="00637ABE">
      <w:pPr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pacing w:val="-4"/>
          <w:sz w:val="24"/>
          <w:szCs w:val="24"/>
          <w:lang w:eastAsia="pl-PL"/>
        </w:rPr>
        <w:t>dokonanie w Książce Służby wpisu o treści: „</w:t>
      </w:r>
      <w:r w:rsidRPr="00637ABE">
        <w:rPr>
          <w:rFonts w:ascii="Arial" w:eastAsia="Times New Roman" w:hAnsi="Arial" w:cs="Arial"/>
          <w:b/>
          <w:i/>
          <w:spacing w:val="-4"/>
          <w:sz w:val="24"/>
          <w:szCs w:val="24"/>
          <w:lang w:eastAsia="pl-PL"/>
        </w:rPr>
        <w:t>obiekt przejąłem, uwag nie mam (lub wpisać uwagi) – nazwisko i imię przejm</w:t>
      </w:r>
      <w:r w:rsidRPr="00523DAB">
        <w:rPr>
          <w:rFonts w:ascii="Arial" w:eastAsia="Times New Roman" w:hAnsi="Arial" w:cs="Arial"/>
          <w:b/>
          <w:i/>
          <w:spacing w:val="-4"/>
          <w:sz w:val="24"/>
          <w:szCs w:val="24"/>
          <w:lang w:eastAsia="pl-PL"/>
        </w:rPr>
        <w:t>uj</w:t>
      </w:r>
      <w:r w:rsidRPr="00637ABE">
        <w:rPr>
          <w:rFonts w:ascii="Arial" w:eastAsia="Times New Roman" w:hAnsi="Arial" w:cs="Arial"/>
          <w:b/>
          <w:i/>
          <w:spacing w:val="-4"/>
          <w:sz w:val="24"/>
          <w:szCs w:val="24"/>
          <w:lang w:eastAsia="pl-PL"/>
        </w:rPr>
        <w:t>ącego służbę (czytelnie)”</w:t>
      </w:r>
      <w:r w:rsidRPr="00637ABE">
        <w:rPr>
          <w:rFonts w:ascii="Arial" w:eastAsia="Times New Roman" w:hAnsi="Arial" w:cs="Arial"/>
          <w:b/>
          <w:spacing w:val="-4"/>
          <w:sz w:val="24"/>
          <w:szCs w:val="24"/>
          <w:lang w:eastAsia="pl-PL"/>
        </w:rPr>
        <w:t xml:space="preserve">, </w:t>
      </w:r>
      <w:r w:rsidRPr="00637ABE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Jeżeli pracownik ochrony nie zgłosi się do służby o </w:t>
      </w:r>
      <w:r w:rsidR="005476F0" w:rsidRPr="00523DAB">
        <w:rPr>
          <w:rFonts w:ascii="Arial" w:eastAsia="Times New Roman" w:hAnsi="Arial" w:cs="Arial"/>
          <w:spacing w:val="-4"/>
          <w:sz w:val="24"/>
          <w:szCs w:val="24"/>
          <w:lang w:eastAsia="pl-PL"/>
        </w:rPr>
        <w:t>wyznaczonej</w:t>
      </w:r>
      <w:r w:rsidR="005476F0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</w:t>
      </w:r>
      <w:r w:rsidRPr="00637ABE">
        <w:rPr>
          <w:rFonts w:ascii="Arial" w:eastAsia="Times New Roman" w:hAnsi="Arial" w:cs="Arial"/>
          <w:spacing w:val="-4"/>
          <w:sz w:val="24"/>
          <w:szCs w:val="24"/>
          <w:lang w:eastAsia="pl-PL"/>
        </w:rPr>
        <w:t>godzinie, po upływie</w:t>
      </w:r>
      <w:r w:rsidRPr="00637ABE">
        <w:rPr>
          <w:rFonts w:ascii="Arial" w:eastAsia="Times New Roman" w:hAnsi="Arial" w:cs="Arial"/>
          <w:b/>
          <w:spacing w:val="-4"/>
          <w:sz w:val="24"/>
          <w:szCs w:val="24"/>
          <w:lang w:eastAsia="pl-PL"/>
        </w:rPr>
        <w:t xml:space="preserve"> 30 minut</w:t>
      </w:r>
      <w:r w:rsidRPr="00637ABE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pełniący służbę zobowiązany jest powiadomić o tym telefonicznie w</w:t>
      </w:r>
      <w:r w:rsidR="005476F0">
        <w:rPr>
          <w:rFonts w:ascii="Arial" w:eastAsia="Times New Roman" w:hAnsi="Arial" w:cs="Arial"/>
          <w:spacing w:val="-4"/>
          <w:sz w:val="24"/>
          <w:szCs w:val="24"/>
          <w:lang w:eastAsia="pl-PL"/>
        </w:rPr>
        <w:t> </w:t>
      </w:r>
      <w:r w:rsidRPr="00637ABE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dni powszednie do godz. </w:t>
      </w:r>
      <w:r w:rsidRPr="00637ABE">
        <w:rPr>
          <w:rFonts w:ascii="Arial" w:eastAsia="Times New Roman" w:hAnsi="Arial" w:cs="Arial"/>
          <w:b/>
          <w:spacing w:val="-4"/>
          <w:sz w:val="24"/>
          <w:szCs w:val="24"/>
          <w:lang w:eastAsia="pl-PL"/>
        </w:rPr>
        <w:t>15</w:t>
      </w:r>
      <w:r w:rsidRPr="00637ABE">
        <w:rPr>
          <w:rFonts w:ascii="Arial" w:eastAsia="Times New Roman" w:hAnsi="Arial" w:cs="Arial"/>
          <w:b/>
          <w:spacing w:val="-4"/>
          <w:sz w:val="24"/>
          <w:szCs w:val="24"/>
          <w:vertAlign w:val="superscript"/>
          <w:lang w:eastAsia="pl-PL"/>
        </w:rPr>
        <w:t>00</w:t>
      </w:r>
      <w:r w:rsidRPr="00637ABE">
        <w:rPr>
          <w:rFonts w:ascii="Arial" w:eastAsia="Times New Roman" w:hAnsi="Arial" w:cs="Arial"/>
          <w:spacing w:val="-4"/>
          <w:sz w:val="24"/>
          <w:szCs w:val="24"/>
          <w:vertAlign w:val="superscript"/>
          <w:lang w:eastAsia="pl-PL"/>
        </w:rPr>
        <w:t xml:space="preserve"> </w:t>
      </w:r>
      <w:r w:rsidRPr="00637ABE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.............................................................................</w:t>
      </w:r>
      <w:r w:rsidRPr="00637ABE">
        <w:rPr>
          <w:rFonts w:ascii="Arial" w:eastAsia="Times New Roman" w:hAnsi="Arial" w:cs="Arial"/>
          <w:b/>
          <w:spacing w:val="-4"/>
          <w:sz w:val="24"/>
          <w:szCs w:val="24"/>
          <w:lang w:eastAsia="pl-PL"/>
        </w:rPr>
        <w:t xml:space="preserve"> </w:t>
      </w:r>
      <w:r w:rsidRPr="00637ABE">
        <w:rPr>
          <w:rFonts w:ascii="Arial" w:eastAsia="Times New Roman" w:hAnsi="Arial" w:cs="Arial"/>
          <w:spacing w:val="-4"/>
          <w:sz w:val="24"/>
          <w:szCs w:val="24"/>
          <w:lang w:eastAsia="pl-PL"/>
        </w:rPr>
        <w:t>Po godz.</w:t>
      </w:r>
      <w:r w:rsidRPr="00637ABE">
        <w:rPr>
          <w:rFonts w:ascii="Arial" w:eastAsia="Times New Roman" w:hAnsi="Arial" w:cs="Arial"/>
          <w:b/>
          <w:bCs/>
          <w:spacing w:val="-4"/>
          <w:sz w:val="24"/>
          <w:szCs w:val="24"/>
          <w:lang w:eastAsia="pl-PL"/>
        </w:rPr>
        <w:t>15</w:t>
      </w:r>
      <w:r w:rsidRPr="00637ABE">
        <w:rPr>
          <w:rFonts w:ascii="Arial" w:eastAsia="Times New Roman" w:hAnsi="Arial" w:cs="Arial"/>
          <w:b/>
          <w:bCs/>
          <w:spacing w:val="-4"/>
          <w:sz w:val="24"/>
          <w:szCs w:val="24"/>
          <w:vertAlign w:val="superscript"/>
          <w:lang w:eastAsia="pl-PL"/>
        </w:rPr>
        <w:t>00</w:t>
      </w:r>
      <w:r w:rsidRPr="00637ABE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w </w:t>
      </w:r>
      <w:r w:rsidRPr="00637ABE">
        <w:rPr>
          <w:rFonts w:ascii="Arial" w:eastAsia="Times New Roman" w:hAnsi="Arial" w:cs="Arial"/>
          <w:b/>
          <w:spacing w:val="-4"/>
          <w:sz w:val="24"/>
          <w:szCs w:val="24"/>
          <w:lang w:eastAsia="pl-PL"/>
        </w:rPr>
        <w:t>dni powszednie</w:t>
      </w:r>
      <w:r w:rsidRPr="00637ABE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oraz </w:t>
      </w:r>
      <w:r w:rsidRPr="00637ABE">
        <w:rPr>
          <w:rFonts w:ascii="Arial" w:eastAsia="Times New Roman" w:hAnsi="Arial" w:cs="Arial"/>
          <w:b/>
          <w:spacing w:val="-4"/>
          <w:sz w:val="24"/>
          <w:szCs w:val="24"/>
          <w:lang w:eastAsia="pl-PL"/>
        </w:rPr>
        <w:t>całodobowo w niedziele i święta</w:t>
      </w:r>
      <w:r w:rsidRPr="00637ABE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należy zawiadomić o ww.  zdarzeniu  </w:t>
      </w:r>
      <w:r w:rsidRPr="00637ABE">
        <w:rPr>
          <w:rFonts w:ascii="Arial" w:eastAsia="Times New Roman" w:hAnsi="Arial" w:cs="Arial"/>
          <w:bCs/>
          <w:spacing w:val="-4"/>
          <w:sz w:val="24"/>
          <w:szCs w:val="24"/>
          <w:lang w:eastAsia="pl-PL"/>
        </w:rPr>
        <w:t>..................................................................................................</w:t>
      </w:r>
      <w:r w:rsidRPr="00637ABE">
        <w:rPr>
          <w:rFonts w:ascii="Arial" w:eastAsia="Times New Roman" w:hAnsi="Arial" w:cs="Arial"/>
          <w:b/>
          <w:spacing w:val="-4"/>
          <w:sz w:val="24"/>
          <w:szCs w:val="24"/>
          <w:lang w:eastAsia="pl-PL"/>
        </w:rPr>
        <w:t xml:space="preserve"> </w:t>
      </w:r>
      <w:r w:rsidRPr="00637ABE">
        <w:rPr>
          <w:rFonts w:ascii="Arial" w:eastAsia="Times New Roman" w:hAnsi="Arial" w:cs="Arial"/>
          <w:spacing w:val="-4"/>
          <w:sz w:val="24"/>
          <w:szCs w:val="24"/>
          <w:lang w:eastAsia="pl-PL"/>
        </w:rPr>
        <w:t>i pełnić służbę do odwołania.</w:t>
      </w:r>
    </w:p>
    <w:p w14:paraId="2D21C39B" w14:textId="77777777" w:rsid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59E29C" w14:textId="77777777" w:rsidR="00016F58" w:rsidRPr="00637ABE" w:rsidRDefault="00016F58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573139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637ABE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II. </w:t>
      </w:r>
      <w:r w:rsidRPr="00637ABE"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  <w:t>CZYNNOŚCI  W  CZASIE  PEŁNIENIA  SŁUŻBY</w:t>
      </w:r>
      <w:r w:rsidRPr="00637ABE">
        <w:rPr>
          <w:rFonts w:ascii="Arial" w:eastAsia="Times New Roman" w:hAnsi="Arial" w:cs="Arial"/>
          <w:b/>
          <w:sz w:val="26"/>
          <w:szCs w:val="26"/>
          <w:lang w:eastAsia="pl-PL"/>
        </w:rPr>
        <w:t>.</w:t>
      </w:r>
    </w:p>
    <w:p w14:paraId="6E08142C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bookmarkStart w:id="1" w:name="_GoBack"/>
      <w:bookmarkEnd w:id="1"/>
    </w:p>
    <w:p w14:paraId="46FACC3A" w14:textId="77777777" w:rsidR="00637ABE" w:rsidRPr="00637ABE" w:rsidRDefault="00637ABE" w:rsidP="00637AB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1E79AACF" w14:textId="7E7E2A1E" w:rsidR="00637ABE" w:rsidRPr="00637ABE" w:rsidRDefault="00637ABE" w:rsidP="00637AB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u w:val="single"/>
          <w:lang w:eastAsia="pl-PL"/>
        </w:rPr>
      </w:pPr>
      <w:r w:rsidRPr="00637ABE">
        <w:rPr>
          <w:rFonts w:ascii="Arial" w:eastAsia="Times New Roman" w:hAnsi="Arial" w:cs="Arial"/>
          <w:b/>
          <w:bCs/>
          <w:sz w:val="24"/>
          <w:szCs w:val="20"/>
          <w:u w:val="single"/>
          <w:lang w:eastAsia="pl-PL"/>
        </w:rPr>
        <w:t xml:space="preserve">Do zadań </w:t>
      </w:r>
      <w:r w:rsidR="00B53094">
        <w:rPr>
          <w:rFonts w:ascii="Arial" w:eastAsia="Times New Roman" w:hAnsi="Arial" w:cs="Arial"/>
          <w:b/>
          <w:bCs/>
          <w:sz w:val="24"/>
          <w:szCs w:val="20"/>
          <w:u w:val="single"/>
          <w:lang w:eastAsia="pl-PL"/>
        </w:rPr>
        <w:t xml:space="preserve">obsady dziennej </w:t>
      </w:r>
      <w:r w:rsidRPr="00637ABE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>należy:</w:t>
      </w:r>
    </w:p>
    <w:p w14:paraId="3C9A8398" w14:textId="77777777" w:rsidR="00637ABE" w:rsidRPr="00637ABE" w:rsidRDefault="00637ABE" w:rsidP="00637AB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0EB72122" w14:textId="6DD377CC" w:rsidR="00637ABE" w:rsidRPr="00175E53" w:rsidRDefault="00637ABE" w:rsidP="00637AB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pacing w:val="-6"/>
          <w:sz w:val="24"/>
          <w:szCs w:val="20"/>
          <w:lang w:eastAsia="pl-PL"/>
        </w:rPr>
      </w:pPr>
      <w:r w:rsidRPr="00637ABE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Posterunek nr I – Parter Budynku Administracyjnego</w:t>
      </w:r>
      <w:r w:rsidR="00175E53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- </w:t>
      </w:r>
      <w:r w:rsidR="00175E53" w:rsidRPr="00637ABE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</w:t>
      </w:r>
      <w:r w:rsidR="00B53094">
        <w:rPr>
          <w:rFonts w:ascii="Arial" w:eastAsia="Times New Roman" w:hAnsi="Arial" w:cs="Arial"/>
          <w:b/>
          <w:bCs/>
          <w:spacing w:val="-6"/>
          <w:sz w:val="24"/>
          <w:szCs w:val="20"/>
          <w:lang w:eastAsia="pl-PL"/>
        </w:rPr>
        <w:t xml:space="preserve">dni powszednie  (pn. – </w:t>
      </w:r>
      <w:proofErr w:type="spellStart"/>
      <w:r w:rsidR="00B53094">
        <w:rPr>
          <w:rFonts w:ascii="Arial" w:eastAsia="Times New Roman" w:hAnsi="Arial" w:cs="Arial"/>
          <w:b/>
          <w:bCs/>
          <w:spacing w:val="-6"/>
          <w:sz w:val="24"/>
          <w:szCs w:val="20"/>
          <w:lang w:eastAsia="pl-PL"/>
        </w:rPr>
        <w:t>pt</w:t>
      </w:r>
      <w:proofErr w:type="spellEnd"/>
      <w:r w:rsidR="00B53094">
        <w:rPr>
          <w:rFonts w:ascii="Arial" w:eastAsia="Times New Roman" w:hAnsi="Arial" w:cs="Arial"/>
          <w:b/>
          <w:bCs/>
          <w:spacing w:val="-6"/>
          <w:sz w:val="24"/>
          <w:szCs w:val="20"/>
          <w:lang w:eastAsia="pl-PL"/>
        </w:rPr>
        <w:t xml:space="preserve"> w godzinach od  6:00 do 16:30) </w:t>
      </w:r>
    </w:p>
    <w:p w14:paraId="227ED0B2" w14:textId="77777777" w:rsidR="00490A6E" w:rsidRPr="00523DAB" w:rsidRDefault="00490A6E" w:rsidP="00490A6E">
      <w:pPr>
        <w:widowControl w:val="0"/>
        <w:tabs>
          <w:tab w:val="left" w:pos="708"/>
          <w:tab w:val="center" w:pos="4536"/>
          <w:tab w:val="right" w:pos="9072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  <w:r w:rsidRPr="00523DAB">
        <w:rPr>
          <w:rFonts w:ascii="Arial" w:eastAsia="Times New Roman" w:hAnsi="Arial" w:cs="Arial"/>
          <w:sz w:val="24"/>
          <w:szCs w:val="20"/>
          <w:lang w:eastAsia="pl-PL"/>
        </w:rPr>
        <w:t>Świadczenie usług portierskich i ochrony (jeden pracownik) polegających na:</w:t>
      </w:r>
    </w:p>
    <w:p w14:paraId="7619111B" w14:textId="1DFDBC0D" w:rsidR="00637ABE" w:rsidRPr="00523DAB" w:rsidRDefault="00637ABE" w:rsidP="00175E53">
      <w:pPr>
        <w:widowControl w:val="0"/>
        <w:numPr>
          <w:ilvl w:val="0"/>
          <w:numId w:val="8"/>
        </w:numPr>
        <w:tabs>
          <w:tab w:val="left" w:pos="708"/>
          <w:tab w:val="center" w:pos="4536"/>
          <w:tab w:val="right" w:pos="9072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  <w:r w:rsidRPr="00523DAB">
        <w:rPr>
          <w:rFonts w:ascii="Arial" w:eastAsia="Times New Roman" w:hAnsi="Arial" w:cs="Arial"/>
          <w:bCs/>
          <w:sz w:val="24"/>
          <w:szCs w:val="20"/>
          <w:lang w:eastAsia="pl-PL"/>
        </w:rPr>
        <w:t>dozorowanie</w:t>
      </w:r>
      <w:r w:rsidR="00490A6E" w:rsidRPr="00523DAB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</w:t>
      </w:r>
      <w:r w:rsidR="00523DAB" w:rsidRPr="00523DAB">
        <w:rPr>
          <w:rFonts w:ascii="Arial" w:eastAsia="Times New Roman" w:hAnsi="Arial" w:cs="Arial"/>
          <w:bCs/>
          <w:sz w:val="24"/>
          <w:szCs w:val="20"/>
          <w:lang w:eastAsia="pl-PL"/>
        </w:rPr>
        <w:t>oraz kontrola ruchu pieszego,</w:t>
      </w:r>
    </w:p>
    <w:p w14:paraId="3AB22DD9" w14:textId="77777777" w:rsidR="00637ABE" w:rsidRPr="00637ABE" w:rsidRDefault="00637ABE" w:rsidP="00175E53">
      <w:pPr>
        <w:widowControl w:val="0"/>
        <w:numPr>
          <w:ilvl w:val="0"/>
          <w:numId w:val="8"/>
        </w:numPr>
        <w:tabs>
          <w:tab w:val="left" w:pos="708"/>
          <w:tab w:val="center" w:pos="4536"/>
          <w:tab w:val="right" w:pos="9072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  <w:r w:rsidRPr="00637ABE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interwencja w przypadkach zagrożenia, </w:t>
      </w:r>
    </w:p>
    <w:p w14:paraId="6095AD2E" w14:textId="77777777" w:rsidR="00637ABE" w:rsidRPr="00523DAB" w:rsidRDefault="00637ABE" w:rsidP="00175E53">
      <w:pPr>
        <w:widowControl w:val="0"/>
        <w:numPr>
          <w:ilvl w:val="0"/>
          <w:numId w:val="8"/>
        </w:numPr>
        <w:tabs>
          <w:tab w:val="left" w:pos="708"/>
          <w:tab w:val="center" w:pos="4536"/>
          <w:tab w:val="right" w:pos="9072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  <w:r w:rsidRPr="00637ABE">
        <w:rPr>
          <w:rFonts w:ascii="Arial" w:eastAsia="Times New Roman" w:hAnsi="Arial" w:cs="Arial"/>
          <w:bCs/>
          <w:sz w:val="24"/>
          <w:szCs w:val="20"/>
          <w:lang w:eastAsia="pl-PL"/>
        </w:rPr>
        <w:lastRenderedPageBreak/>
        <w:t>współpraca z drugim pracownikiem ochrony znajdującym się na Posterunku nr II</w:t>
      </w:r>
      <w:r w:rsidR="00175E53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</w:t>
      </w:r>
      <w:r w:rsidR="00175E53" w:rsidRPr="00523DAB">
        <w:rPr>
          <w:rFonts w:ascii="Arial" w:eastAsia="Times New Roman" w:hAnsi="Arial" w:cs="Arial"/>
          <w:bCs/>
          <w:sz w:val="24"/>
          <w:szCs w:val="20"/>
          <w:lang w:eastAsia="pl-PL"/>
        </w:rPr>
        <w:t>oraz z pracownikiem Informacji</w:t>
      </w:r>
      <w:r w:rsidRPr="00523DAB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. </w:t>
      </w:r>
    </w:p>
    <w:p w14:paraId="6921A542" w14:textId="77777777" w:rsidR="00637ABE" w:rsidRDefault="00637ABE" w:rsidP="00637AB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4ACDD63A" w14:textId="77777777" w:rsidR="00637ABE" w:rsidRPr="00637ABE" w:rsidRDefault="00637ABE" w:rsidP="00637AB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637ABE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Posterunek nr II – Portiernia i bramy wjazdowe </w:t>
      </w:r>
    </w:p>
    <w:p w14:paraId="55A05592" w14:textId="77777777" w:rsidR="00637ABE" w:rsidRPr="00637ABE" w:rsidRDefault="00637ABE" w:rsidP="00637A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2FFAE77" w14:textId="77777777" w:rsidR="00637ABE" w:rsidRPr="00637ABE" w:rsidRDefault="00637ABE" w:rsidP="00637A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bookmarkStart w:id="2" w:name="_Hlk530396866"/>
      <w:r w:rsidRPr="00637ABE">
        <w:rPr>
          <w:rFonts w:ascii="Arial" w:eastAsia="Times New Roman" w:hAnsi="Arial" w:cs="Arial"/>
          <w:sz w:val="24"/>
          <w:szCs w:val="20"/>
          <w:lang w:eastAsia="pl-PL"/>
        </w:rPr>
        <w:t>Świadczenie usług portierskich i ochrony (jeden pracownik) polegających na</w:t>
      </w:r>
      <w:bookmarkEnd w:id="2"/>
      <w:r w:rsidRPr="00637ABE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14:paraId="25D4B857" w14:textId="77777777" w:rsidR="00637ABE" w:rsidRPr="00637ABE" w:rsidRDefault="00637ABE" w:rsidP="00637ABE">
      <w:pPr>
        <w:widowControl w:val="0"/>
        <w:numPr>
          <w:ilvl w:val="0"/>
          <w:numId w:val="5"/>
        </w:numPr>
        <w:tabs>
          <w:tab w:val="center" w:pos="4536"/>
          <w:tab w:val="right" w:pos="9072"/>
        </w:tabs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37ABE">
        <w:rPr>
          <w:rFonts w:ascii="Arial" w:eastAsia="Times New Roman" w:hAnsi="Arial" w:cs="Arial"/>
          <w:sz w:val="24"/>
          <w:szCs w:val="20"/>
          <w:lang w:eastAsia="pl-PL"/>
        </w:rPr>
        <w:t xml:space="preserve">obsłudze portierni i bram wjazdowych, </w:t>
      </w:r>
    </w:p>
    <w:p w14:paraId="6CB0A26B" w14:textId="77777777" w:rsidR="00637ABE" w:rsidRPr="00637ABE" w:rsidRDefault="00637ABE" w:rsidP="00637ABE">
      <w:pPr>
        <w:widowControl w:val="0"/>
        <w:numPr>
          <w:ilvl w:val="0"/>
          <w:numId w:val="5"/>
        </w:numPr>
        <w:tabs>
          <w:tab w:val="center" w:pos="4536"/>
          <w:tab w:val="right" w:pos="9072"/>
        </w:tabs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37ABE">
        <w:rPr>
          <w:rFonts w:ascii="Arial" w:eastAsia="Times New Roman" w:hAnsi="Arial" w:cs="Arial"/>
          <w:sz w:val="24"/>
          <w:szCs w:val="20"/>
          <w:lang w:eastAsia="pl-PL"/>
        </w:rPr>
        <w:t xml:space="preserve">monitorowaniu terenu poprzez system 13 kamer, </w:t>
      </w:r>
    </w:p>
    <w:p w14:paraId="4F53D848" w14:textId="77777777" w:rsidR="00637ABE" w:rsidRPr="00637ABE" w:rsidRDefault="00637ABE" w:rsidP="00637ABE">
      <w:pPr>
        <w:widowControl w:val="0"/>
        <w:numPr>
          <w:ilvl w:val="0"/>
          <w:numId w:val="5"/>
        </w:numPr>
        <w:tabs>
          <w:tab w:val="center" w:pos="4536"/>
          <w:tab w:val="right" w:pos="9072"/>
        </w:tabs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37ABE">
        <w:rPr>
          <w:rFonts w:ascii="Arial" w:eastAsia="Times New Roman" w:hAnsi="Arial" w:cs="Arial"/>
          <w:sz w:val="24"/>
          <w:szCs w:val="20"/>
          <w:lang w:eastAsia="pl-PL"/>
        </w:rPr>
        <w:t>pełnieniu funkcji informacyjnej dla interesantów oraz porządkowej przy ruchu kołowym.</w:t>
      </w:r>
    </w:p>
    <w:p w14:paraId="5E9D3445" w14:textId="77777777" w:rsidR="00637ABE" w:rsidRDefault="00637ABE" w:rsidP="00637AB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FEB2D68" w14:textId="77777777" w:rsidR="00175E53" w:rsidRPr="00175E53" w:rsidRDefault="00175E53" w:rsidP="00175E5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  <w:r w:rsidRPr="00175E53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Po godzinie 16:30</w:t>
      </w:r>
      <w:r w:rsidRPr="00175E53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pracownik ochrony </w:t>
      </w:r>
      <w:r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z posterunku nr I </w:t>
      </w:r>
      <w:r w:rsidRPr="00175E53">
        <w:rPr>
          <w:rFonts w:ascii="Arial" w:eastAsia="Times New Roman" w:hAnsi="Arial" w:cs="Arial"/>
          <w:bCs/>
          <w:sz w:val="24"/>
          <w:szCs w:val="20"/>
          <w:lang w:eastAsia="pl-PL"/>
        </w:rPr>
        <w:t>przechodzi na posterunek nr</w:t>
      </w:r>
      <w:r>
        <w:rPr>
          <w:rFonts w:ascii="Arial" w:eastAsia="Times New Roman" w:hAnsi="Arial" w:cs="Arial"/>
          <w:bCs/>
          <w:sz w:val="24"/>
          <w:szCs w:val="20"/>
          <w:lang w:eastAsia="pl-PL"/>
        </w:rPr>
        <w:t> </w:t>
      </w:r>
      <w:r w:rsidRPr="00175E53">
        <w:rPr>
          <w:rFonts w:ascii="Arial" w:eastAsia="Times New Roman" w:hAnsi="Arial" w:cs="Arial"/>
          <w:bCs/>
          <w:sz w:val="24"/>
          <w:szCs w:val="20"/>
          <w:lang w:eastAsia="pl-PL"/>
        </w:rPr>
        <w:t>II aż do zakończenia służby.</w:t>
      </w:r>
    </w:p>
    <w:p w14:paraId="0C39CFAB" w14:textId="77777777" w:rsidR="00175E53" w:rsidRPr="00637ABE" w:rsidRDefault="00175E53" w:rsidP="00637AB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0E08147" w14:textId="77777777" w:rsidR="00637ABE" w:rsidRPr="00637ABE" w:rsidRDefault="00637ABE" w:rsidP="00637AB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FCC566F" w14:textId="77777777" w:rsidR="00637ABE" w:rsidRPr="00637ABE" w:rsidRDefault="00637ABE" w:rsidP="00637AB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637ABE">
        <w:rPr>
          <w:rFonts w:ascii="Arial" w:eastAsia="Times New Roman" w:hAnsi="Arial" w:cs="Arial"/>
          <w:b/>
          <w:bCs/>
          <w:sz w:val="24"/>
          <w:szCs w:val="20"/>
          <w:u w:val="single"/>
          <w:lang w:eastAsia="pl-PL"/>
        </w:rPr>
        <w:t>Do zadań szczegółowych pracowników ochrony należy</w:t>
      </w:r>
      <w:r w:rsidRPr="00637ABE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:</w:t>
      </w:r>
    </w:p>
    <w:p w14:paraId="3D1CD1C4" w14:textId="3F93B365" w:rsidR="00637ABE" w:rsidRPr="00637ABE" w:rsidRDefault="00637ABE" w:rsidP="00637ABE">
      <w:pPr>
        <w:numPr>
          <w:ilvl w:val="0"/>
          <w:numId w:val="14"/>
        </w:numPr>
        <w:tabs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wydawanie interesantom przepustek uprawniających do prze</w:t>
      </w:r>
      <w:r w:rsidRPr="00523DAB">
        <w:rPr>
          <w:rFonts w:ascii="Arial" w:eastAsia="Times New Roman" w:hAnsi="Arial" w:cs="Arial"/>
          <w:sz w:val="24"/>
          <w:szCs w:val="24"/>
          <w:lang w:eastAsia="pl-PL"/>
        </w:rPr>
        <w:t>bywani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>a na terenie Instytutu w godzinach s</w:t>
      </w:r>
      <w:r w:rsidR="00523DAB">
        <w:rPr>
          <w:rFonts w:ascii="Arial" w:eastAsia="Times New Roman" w:hAnsi="Arial" w:cs="Arial"/>
          <w:sz w:val="24"/>
          <w:szCs w:val="24"/>
          <w:lang w:eastAsia="pl-PL"/>
        </w:rPr>
        <w:t>łużbowych i rejestrowanie ich w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4ED6" w:rsidRPr="00523DAB">
        <w:rPr>
          <w:rFonts w:ascii="Arial" w:eastAsia="Times New Roman" w:hAnsi="Arial" w:cs="Arial"/>
          <w:sz w:val="24"/>
          <w:szCs w:val="24"/>
          <w:lang w:eastAsia="pl-PL"/>
        </w:rPr>
        <w:t>ewidencji</w:t>
      </w:r>
      <w:r w:rsidR="008B4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>przepustek; pełnienie funkcji informacyjnej dla interesantów oraz porządkowej przy ruchu pieszym,</w:t>
      </w:r>
    </w:p>
    <w:p w14:paraId="15A82632" w14:textId="77777777" w:rsidR="00637ABE" w:rsidRPr="00637ABE" w:rsidRDefault="00637ABE" w:rsidP="00637ABE">
      <w:pPr>
        <w:numPr>
          <w:ilvl w:val="0"/>
          <w:numId w:val="14"/>
        </w:numPr>
        <w:tabs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wydawanie i przyjmowanie kluczy od pracowników Instytutu przed rozpoczęciem i po zakończeniu pracy przechowywanych na tablicach w portierni,</w:t>
      </w:r>
    </w:p>
    <w:p w14:paraId="6ECE0568" w14:textId="77777777" w:rsidR="00637ABE" w:rsidRPr="00637ABE" w:rsidRDefault="00637ABE" w:rsidP="00637ABE">
      <w:pPr>
        <w:numPr>
          <w:ilvl w:val="0"/>
          <w:numId w:val="14"/>
        </w:numPr>
        <w:tabs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przechowywanie odpowiednio oznakowanych kluczy od pomieszczeń w przeznaczonym na ten cel miejscu,</w:t>
      </w:r>
    </w:p>
    <w:p w14:paraId="70B25E4A" w14:textId="77777777" w:rsidR="00637ABE" w:rsidRPr="00637ABE" w:rsidRDefault="00637ABE" w:rsidP="00637ABE">
      <w:pPr>
        <w:widowControl w:val="0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0"/>
          <w:lang w:eastAsia="pl-PL"/>
        </w:rPr>
        <w:t xml:space="preserve">otwieranie drzwi wejściowych głównych do Budynku Administracyjnego o godz. </w:t>
      </w:r>
      <w:r w:rsidRPr="00637ABE">
        <w:rPr>
          <w:rFonts w:ascii="Arial" w:eastAsia="Times New Roman" w:hAnsi="Arial" w:cs="Arial"/>
          <w:b/>
          <w:sz w:val="24"/>
          <w:szCs w:val="20"/>
          <w:lang w:eastAsia="pl-PL"/>
        </w:rPr>
        <w:t>6</w:t>
      </w:r>
      <w:r w:rsidRPr="00637ABE">
        <w:rPr>
          <w:rFonts w:ascii="Arial" w:eastAsia="Times New Roman" w:hAnsi="Arial" w:cs="Arial"/>
          <w:b/>
          <w:sz w:val="24"/>
          <w:szCs w:val="20"/>
          <w:vertAlign w:val="superscript"/>
          <w:lang w:eastAsia="pl-PL"/>
        </w:rPr>
        <w:t>00</w:t>
      </w:r>
      <w:r w:rsidRPr="00637ABE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t xml:space="preserve"> </w:t>
      </w:r>
      <w:r w:rsidRPr="00637ABE">
        <w:rPr>
          <w:rFonts w:ascii="Arial" w:eastAsia="Times New Roman" w:hAnsi="Arial" w:cs="Arial"/>
          <w:sz w:val="24"/>
          <w:szCs w:val="20"/>
          <w:lang w:eastAsia="pl-PL"/>
        </w:rPr>
        <w:t xml:space="preserve">  i ich 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zamykanie o godz. </w:t>
      </w:r>
      <w:r w:rsidRPr="00637A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16</w:t>
      </w:r>
      <w:r w:rsidRPr="00637AB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30</w:t>
      </w:r>
      <w:r w:rsidRPr="00637A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5D8324D" w14:textId="77777777" w:rsidR="00637ABE" w:rsidRPr="00637ABE" w:rsidRDefault="00637ABE" w:rsidP="00637ABE">
      <w:pPr>
        <w:widowControl w:val="0"/>
        <w:numPr>
          <w:ilvl w:val="0"/>
          <w:numId w:val="14"/>
        </w:numPr>
        <w:tabs>
          <w:tab w:val="left" w:pos="708"/>
          <w:tab w:val="center" w:pos="4536"/>
          <w:tab w:val="right" w:pos="9072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kontrola ruchu pieszego (nadzorowanie osób wchodzących i wychodzących z Instytutu),</w:t>
      </w:r>
    </w:p>
    <w:p w14:paraId="520E595C" w14:textId="77777777" w:rsidR="00637ABE" w:rsidRPr="00637ABE" w:rsidRDefault="00637ABE" w:rsidP="00637ABE">
      <w:pPr>
        <w:numPr>
          <w:ilvl w:val="0"/>
          <w:numId w:val="14"/>
        </w:numPr>
        <w:tabs>
          <w:tab w:val="num" w:pos="-564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kontrola ruchu kołowego (pojazdów wjeżdżających na teren Instytutu i z niego wyjeżdżających),</w:t>
      </w:r>
    </w:p>
    <w:p w14:paraId="0B8710C4" w14:textId="77777777" w:rsidR="00637ABE" w:rsidRPr="00637ABE" w:rsidRDefault="00637ABE" w:rsidP="00637ABE">
      <w:pPr>
        <w:numPr>
          <w:ilvl w:val="0"/>
          <w:numId w:val="14"/>
        </w:numPr>
        <w:tabs>
          <w:tab w:val="num" w:pos="-564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patrolowanie części ogólnodostępnej budynków tj. korytarzy, holi itp. przy zabezpieczeniu łączności radiowej osób patrolujących z portiernią główną;</w:t>
      </w:r>
    </w:p>
    <w:p w14:paraId="579AE9B9" w14:textId="77777777" w:rsidR="00637ABE" w:rsidRPr="00637ABE" w:rsidRDefault="00637ABE" w:rsidP="00637ABE">
      <w:pPr>
        <w:numPr>
          <w:ilvl w:val="0"/>
          <w:numId w:val="14"/>
        </w:numPr>
        <w:tabs>
          <w:tab w:val="num" w:pos="-564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monitorowanie  systemów ppoż. i antywłamaniowych będących na wyposażeniu terenu i obiektów Instytutu;</w:t>
      </w:r>
    </w:p>
    <w:p w14:paraId="6D0532B9" w14:textId="77777777" w:rsidR="00637ABE" w:rsidRPr="00637ABE" w:rsidRDefault="00637ABE" w:rsidP="00637ABE">
      <w:pPr>
        <w:numPr>
          <w:ilvl w:val="0"/>
          <w:numId w:val="14"/>
        </w:numPr>
        <w:tabs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ochrona bezpośrednia obiektów poprzez uruchomienie grupy interwencyjnej natychmiastowej reakcji, która z należytą starannością podejmie się czynnego działania bezzwłocznie po uzyskaniu sygnału o zagrożeniu obiektu;</w:t>
      </w:r>
    </w:p>
    <w:p w14:paraId="7B77DF36" w14:textId="77777777" w:rsidR="00637ABE" w:rsidRPr="00637ABE" w:rsidRDefault="00637ABE" w:rsidP="00637ABE">
      <w:pPr>
        <w:numPr>
          <w:ilvl w:val="0"/>
          <w:numId w:val="14"/>
        </w:numPr>
        <w:tabs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oglądanie monitoringu z kamer rejestrujących obraz wokół Instytutu.</w:t>
      </w:r>
    </w:p>
    <w:p w14:paraId="40BB0C22" w14:textId="77777777" w:rsidR="00637ABE" w:rsidRPr="00637ABE" w:rsidRDefault="00637ABE" w:rsidP="00637AB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2CD5562" w14:textId="77777777" w:rsidR="00637ABE" w:rsidRPr="00637ABE" w:rsidRDefault="00637ABE" w:rsidP="00637AB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A51730E" w14:textId="77777777" w:rsidR="00637ABE" w:rsidRPr="00637ABE" w:rsidRDefault="00637ABE" w:rsidP="00637ABE">
      <w:pPr>
        <w:tabs>
          <w:tab w:val="left" w:pos="360"/>
          <w:tab w:val="left" w:pos="540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637ABE"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  <w:t>Ruch pieszy na terenie Instytutu</w:t>
      </w:r>
      <w:r w:rsidRPr="00637ABE">
        <w:rPr>
          <w:rFonts w:ascii="Arial" w:eastAsia="Times New Roman" w:hAnsi="Arial" w:cs="Arial"/>
          <w:sz w:val="26"/>
          <w:szCs w:val="26"/>
          <w:lang w:eastAsia="pl-PL"/>
        </w:rPr>
        <w:t>:</w:t>
      </w:r>
    </w:p>
    <w:p w14:paraId="21B7D3DA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4471E1A" w14:textId="77777777" w:rsidR="00637ABE" w:rsidRPr="00637ABE" w:rsidRDefault="00637ABE" w:rsidP="00637ABE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bCs/>
          <w:sz w:val="24"/>
          <w:szCs w:val="24"/>
          <w:lang w:eastAsia="pl-PL"/>
        </w:rPr>
        <w:t>Pracownicy Instytutu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- na podstawie identyfikatorów (kart zegarowych) rejestrowanych każdorazowo w czytniku, </w:t>
      </w:r>
    </w:p>
    <w:p w14:paraId="575A7EFF" w14:textId="77777777" w:rsidR="00637ABE" w:rsidRPr="00637ABE" w:rsidRDefault="00637ABE" w:rsidP="00637ABE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Pracownicy firm obcych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- na podstawie przepustek tymczasowych lub stałych zezwoleń </w:t>
      </w:r>
    </w:p>
    <w:p w14:paraId="45C6D547" w14:textId="1CB3D2CC" w:rsidR="00637ABE" w:rsidRPr="00637ABE" w:rsidRDefault="00637ABE" w:rsidP="00637ABE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bCs/>
          <w:sz w:val="24"/>
          <w:szCs w:val="24"/>
          <w:lang w:eastAsia="pl-PL"/>
        </w:rPr>
        <w:t>Klienci i goście Instytutu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- na podstawie przepustek tymczasowych (po</w:t>
      </w:r>
      <w:r w:rsidRPr="00523DAB">
        <w:rPr>
          <w:rFonts w:ascii="Arial" w:eastAsia="Times New Roman" w:hAnsi="Arial" w:cs="Arial"/>
          <w:sz w:val="24"/>
          <w:szCs w:val="24"/>
          <w:lang w:eastAsia="pl-PL"/>
        </w:rPr>
        <w:t>dlegających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obowiązkowej rejestracji w ewidencj</w:t>
      </w:r>
      <w:r w:rsidR="00523DAB">
        <w:rPr>
          <w:rFonts w:ascii="Arial" w:eastAsia="Times New Roman" w:hAnsi="Arial" w:cs="Arial"/>
          <w:sz w:val="24"/>
          <w:szCs w:val="24"/>
          <w:lang w:eastAsia="pl-PL"/>
        </w:rPr>
        <w:t>i prowadzonej na Informacji lub</w:t>
      </w:r>
      <w:r w:rsidR="00523DAB" w:rsidRPr="00523D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5E53" w:rsidRPr="00523DAB">
        <w:rPr>
          <w:rFonts w:ascii="Arial" w:eastAsia="Times New Roman" w:hAnsi="Arial" w:cs="Arial"/>
          <w:sz w:val="24"/>
          <w:szCs w:val="24"/>
          <w:lang w:eastAsia="pl-PL"/>
        </w:rPr>
        <w:t>na portierni</w:t>
      </w:r>
      <w:r w:rsidR="00523D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>przy bramie wjazdowej) oraz identyfikatorów wydawanych uczestnikom kursów.</w:t>
      </w:r>
    </w:p>
    <w:p w14:paraId="77F0DA0F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EA6669" w14:textId="4CC08B81" w:rsidR="00637ABE" w:rsidRPr="00637ABE" w:rsidRDefault="00637ABE" w:rsidP="00637A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Czas, w którym pracownicy Instytutu mogą przebywać na terenie Instytutu bez dodatkowego zezwolenia ustalony został na godziny od 6</w:t>
      </w:r>
      <w:r w:rsidRPr="00637A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do 16</w:t>
      </w:r>
      <w:r w:rsidRPr="00637A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523DAB">
        <w:rPr>
          <w:rFonts w:ascii="Arial" w:eastAsia="Times New Roman" w:hAnsi="Arial" w:cs="Arial"/>
          <w:sz w:val="24"/>
          <w:szCs w:val="24"/>
          <w:lang w:eastAsia="pl-PL"/>
        </w:rPr>
        <w:t xml:space="preserve"> w dni</w:t>
      </w:r>
      <w:r w:rsidR="00F47B40" w:rsidRPr="00F47B4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 </w:t>
      </w:r>
      <w:r w:rsidR="00F47B40" w:rsidRPr="00523DAB">
        <w:rPr>
          <w:rFonts w:ascii="Arial" w:eastAsia="Times New Roman" w:hAnsi="Arial" w:cs="Arial"/>
          <w:sz w:val="24"/>
          <w:szCs w:val="24"/>
          <w:lang w:eastAsia="pl-PL"/>
        </w:rPr>
        <w:t>powszednie (pn. – pt.)</w:t>
      </w:r>
      <w:r w:rsidRPr="00523D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Przebywanie na terenie Instytutu w innych godzinach (za zgodą przełożonego do godziny 19</w:t>
      </w:r>
      <w:r w:rsidRPr="00637A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>, po godzinie 19</w:t>
      </w:r>
      <w:r w:rsidRPr="00637A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za zgodą Dyrektora Instytutu) lub w</w:t>
      </w:r>
      <w:r w:rsidR="00F47B4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dni wolne od pracy powinno być zgłoszone w formie pisemnej pracownikowi ochrony przez upoważnionego pracownika Zamawiającego i wpisane do </w:t>
      </w:r>
      <w:r w:rsidRPr="00F47B40">
        <w:rPr>
          <w:rFonts w:ascii="Arial" w:eastAsia="Times New Roman" w:hAnsi="Arial" w:cs="Arial"/>
          <w:sz w:val="24"/>
          <w:szCs w:val="24"/>
          <w:lang w:eastAsia="pl-PL"/>
        </w:rPr>
        <w:t>książki obecności.</w:t>
      </w:r>
    </w:p>
    <w:p w14:paraId="5467B8D0" w14:textId="77777777" w:rsidR="00637ABE" w:rsidRPr="00637ABE" w:rsidRDefault="00637ABE" w:rsidP="00637ABE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Klienci i goście Instytutu oraz pracownicy innych firm, mogą przebywać na terenie Instytutu po godz. 16</w:t>
      </w:r>
      <w:r w:rsidRPr="00637A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F47B40">
        <w:rPr>
          <w:rFonts w:ascii="Arial" w:eastAsia="Times New Roman" w:hAnsi="Arial" w:cs="Arial"/>
          <w:sz w:val="24"/>
          <w:szCs w:val="24"/>
          <w:lang w:eastAsia="pl-PL"/>
        </w:rPr>
        <w:t>a uczestnicy kursów po godz. 17</w:t>
      </w:r>
      <w:r w:rsidRPr="00F47B4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Pr="00F47B40">
        <w:rPr>
          <w:rFonts w:ascii="Arial" w:eastAsia="Times New Roman" w:hAnsi="Arial" w:cs="Arial"/>
          <w:sz w:val="24"/>
          <w:szCs w:val="24"/>
          <w:lang w:eastAsia="pl-PL"/>
        </w:rPr>
        <w:t xml:space="preserve">, wyłącznie na podstawie wystawionych przez Instytut </w:t>
      </w:r>
      <w:r w:rsidRPr="00523DAB">
        <w:rPr>
          <w:rFonts w:ascii="Arial" w:eastAsia="Times New Roman" w:hAnsi="Arial" w:cs="Arial"/>
          <w:sz w:val="24"/>
          <w:szCs w:val="24"/>
          <w:lang w:eastAsia="pl-PL"/>
        </w:rPr>
        <w:t>zezwoleń.</w:t>
      </w:r>
    </w:p>
    <w:p w14:paraId="2A29E858" w14:textId="77777777" w:rsidR="00637ABE" w:rsidRPr="00637ABE" w:rsidRDefault="00637ABE" w:rsidP="00637ABE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W przypadku odbywających się w dni wolne od pracy szkoleń, kursów, narad, ruch osobowy odbywa się przez portiernię główną (brama wjazdowa), a osoby przebywają na terenie Instytutu na podstawie ważnych zezwoleń</w:t>
      </w:r>
      <w:r w:rsidR="00F47B4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4C33736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29D1C7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Kontrola ruchu pieszego:</w:t>
      </w:r>
    </w:p>
    <w:p w14:paraId="0F61C438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B154D0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Do zadań kontrolującego należy:</w:t>
      </w:r>
    </w:p>
    <w:p w14:paraId="120F7972" w14:textId="77777777" w:rsidR="00637ABE" w:rsidRPr="00637ABE" w:rsidRDefault="00637ABE" w:rsidP="00637ABE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sprawdzanie dokumentów uprawniających do wstępu na teren chronionego obiektu:</w:t>
      </w:r>
    </w:p>
    <w:p w14:paraId="76B2C1A2" w14:textId="77777777" w:rsidR="00637ABE" w:rsidRPr="00637ABE" w:rsidRDefault="00637ABE" w:rsidP="00637ABE">
      <w:p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- identyfikatory</w:t>
      </w:r>
      <w:r w:rsidR="00F47B4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BB5F09" w14:textId="699173E2" w:rsidR="00637ABE" w:rsidRDefault="00523DAB" w:rsidP="00637ABE">
      <w:p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przepustki </w:t>
      </w:r>
      <w:r w:rsidR="00637ABE" w:rsidRPr="00637AB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939A76D" w14:textId="77777777" w:rsidR="00F47B40" w:rsidRPr="00637ABE" w:rsidRDefault="00F47B40" w:rsidP="00637ABE">
      <w:p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3DAB">
        <w:rPr>
          <w:rFonts w:ascii="Arial" w:eastAsia="Times New Roman" w:hAnsi="Arial" w:cs="Arial"/>
          <w:sz w:val="24"/>
          <w:szCs w:val="24"/>
          <w:lang w:eastAsia="pl-PL"/>
        </w:rPr>
        <w:t>- zezwolenia,</w:t>
      </w:r>
    </w:p>
    <w:p w14:paraId="23D8BB32" w14:textId="77777777" w:rsidR="00637ABE" w:rsidRPr="00637ABE" w:rsidRDefault="00637ABE" w:rsidP="00637ABE">
      <w:pPr>
        <w:numPr>
          <w:ilvl w:val="0"/>
          <w:numId w:val="6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wypisywanie i rejestrowanie przepustek jednorazowych (dot. osób świadczących jednorazowe usługi dla </w:t>
      </w:r>
      <w:r w:rsidRPr="00637ABE">
        <w:rPr>
          <w:rFonts w:ascii="Arial" w:eastAsia="Times New Roman" w:hAnsi="Arial" w:cs="Arial"/>
          <w:bCs/>
          <w:sz w:val="24"/>
          <w:szCs w:val="24"/>
          <w:lang w:eastAsia="pl-PL"/>
        </w:rPr>
        <w:t>Instytutu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>, klientów i gości udających się do poszczególnych komórek organizacyjnych oraz osób odwiedzających pracowników Instytutu).</w:t>
      </w:r>
    </w:p>
    <w:p w14:paraId="4C92224A" w14:textId="77777777" w:rsidR="00637ABE" w:rsidRPr="00637ABE" w:rsidRDefault="00637ABE" w:rsidP="00637ABE">
      <w:pPr>
        <w:numPr>
          <w:ilvl w:val="0"/>
          <w:numId w:val="6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w przypadku osób zgłaszających się na posterunek w celu uzyskania uprawnień do przebywania w obiekcie chronionym należy postępować w sposób następujący:</w:t>
      </w:r>
    </w:p>
    <w:p w14:paraId="1D3A4268" w14:textId="77777777" w:rsidR="00637ABE" w:rsidRPr="00637ABE" w:rsidRDefault="00637ABE" w:rsidP="00637ABE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ustalić do kogo udaje się interesant,</w:t>
      </w:r>
    </w:p>
    <w:p w14:paraId="5F125B3C" w14:textId="77777777" w:rsidR="00637ABE" w:rsidRPr="00637ABE" w:rsidRDefault="00637ABE" w:rsidP="00637ABE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sprawdzić, czy zainteresowany pracownik jest na miejscu i czy przyjmie interesanta,</w:t>
      </w:r>
    </w:p>
    <w:p w14:paraId="5E42E343" w14:textId="77777777" w:rsidR="00637ABE" w:rsidRPr="00637ABE" w:rsidRDefault="00637ABE" w:rsidP="00637ABE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wydać i zarejestrować przepustkę,</w:t>
      </w:r>
    </w:p>
    <w:p w14:paraId="471572B5" w14:textId="77777777" w:rsidR="00637ABE" w:rsidRPr="00637ABE" w:rsidRDefault="00637ABE" w:rsidP="00637ABE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w przypadku uczestników kursów lub innych zajęć organizowanych przez </w:t>
      </w:r>
      <w:r w:rsidRPr="00637ABE">
        <w:rPr>
          <w:rFonts w:ascii="Arial" w:eastAsia="Times New Roman" w:hAnsi="Arial" w:cs="Arial"/>
          <w:bCs/>
          <w:sz w:val="24"/>
          <w:szCs w:val="24"/>
          <w:lang w:eastAsia="pl-PL"/>
        </w:rPr>
        <w:t>Instytut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>, zezwolenia do przebywania na terenie obiektu należy wydawać grupowo w oparciu o listę uczestników.</w:t>
      </w:r>
    </w:p>
    <w:p w14:paraId="1CDE5CC7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1999FBA9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637ABE"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  <w:t>Ruch kołowy na terenie Instytutu</w:t>
      </w:r>
      <w:r w:rsidRPr="00637ABE">
        <w:rPr>
          <w:rFonts w:ascii="Arial" w:eastAsia="Times New Roman" w:hAnsi="Arial" w:cs="Arial"/>
          <w:sz w:val="26"/>
          <w:szCs w:val="26"/>
          <w:u w:val="single"/>
          <w:lang w:eastAsia="pl-PL"/>
        </w:rPr>
        <w:t>:</w:t>
      </w:r>
    </w:p>
    <w:p w14:paraId="4358532B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7B6B1E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Do wjazdu na teren Instytutu upoważnione są:</w:t>
      </w:r>
    </w:p>
    <w:p w14:paraId="4FC93736" w14:textId="3C7981FA" w:rsidR="00637ABE" w:rsidRPr="00637ABE" w:rsidRDefault="00523DAB" w:rsidP="00637ABE">
      <w:pPr>
        <w:numPr>
          <w:ilvl w:val="0"/>
          <w:numId w:val="9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samochody służbowe Instytutu </w:t>
      </w:r>
      <w:r w:rsidR="00637ABE" w:rsidRPr="00637AB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558003C" w14:textId="756AD9EE" w:rsidR="00637ABE" w:rsidRPr="00523DAB" w:rsidRDefault="00637ABE" w:rsidP="00637ABE">
      <w:pPr>
        <w:numPr>
          <w:ilvl w:val="0"/>
          <w:numId w:val="10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samochody prywatne pracowników Instytutu - na podstawie ważnego zezwolenia, wydanego przez </w:t>
      </w:r>
      <w:r w:rsidR="005476F0" w:rsidRPr="00523DAB">
        <w:rPr>
          <w:rFonts w:ascii="Arial" w:eastAsia="Times New Roman" w:hAnsi="Arial" w:cs="Arial"/>
          <w:sz w:val="24"/>
          <w:szCs w:val="24"/>
          <w:lang w:eastAsia="pl-PL"/>
        </w:rPr>
        <w:t>Kierownika Działu Utrzymania Ruchu (IG)</w:t>
      </w:r>
      <w:r w:rsidRPr="00523D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C0DF409" w14:textId="77777777" w:rsidR="00637ABE" w:rsidRPr="00637ABE" w:rsidRDefault="00637ABE" w:rsidP="00637ABE">
      <w:pPr>
        <w:numPr>
          <w:ilvl w:val="0"/>
          <w:numId w:val="9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samochody gości VIP - na podstawie doraźnej zgody sekretariatu Dyrekcji, </w:t>
      </w:r>
    </w:p>
    <w:p w14:paraId="4E57C906" w14:textId="77777777" w:rsidR="00637ABE" w:rsidRPr="00637ABE" w:rsidRDefault="00637ABE" w:rsidP="00637ABE">
      <w:pPr>
        <w:numPr>
          <w:ilvl w:val="0"/>
          <w:numId w:val="11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samochody klientów, firm handlowych i usługowych - mogą przebywać na terenie Instytutu tylko na czas załadunku i wyładunku towaru, wykonywania usługi. Kontrola ruchu odbywa się na podstawie wpisów do książek przepustek pojazdów,</w:t>
      </w:r>
    </w:p>
    <w:p w14:paraId="18C7B729" w14:textId="7C230BF1" w:rsidR="00637ABE" w:rsidRPr="005476F0" w:rsidRDefault="00637ABE" w:rsidP="00523DAB">
      <w:pPr>
        <w:spacing w:before="60" w:after="0" w:line="240" w:lineRule="auto"/>
        <w:jc w:val="both"/>
        <w:rPr>
          <w:rFonts w:ascii="Arial" w:eastAsia="Times New Roman" w:hAnsi="Arial" w:cs="Arial"/>
          <w:strike/>
          <w:sz w:val="24"/>
          <w:szCs w:val="24"/>
          <w:highlight w:val="yellow"/>
          <w:lang w:eastAsia="pl-PL"/>
        </w:rPr>
      </w:pPr>
    </w:p>
    <w:p w14:paraId="40CA5A6A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B6907" w14:textId="77777777" w:rsidR="00637ABE" w:rsidRPr="00637ABE" w:rsidRDefault="00637ABE" w:rsidP="00637A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Prawo wjazdu na teren Instytutu oraz wyjazdu mają wszystkie osoby kierujące pojazdami, posiadające przepustki zgodnie z wzorami znajdującymi się w punkcie kontrolnym (brama  główna) oraz pojazdy, których dysponenci uzyskali zgodę Dyrektora Instytutu,</w:t>
      </w:r>
    </w:p>
    <w:p w14:paraId="20F90730" w14:textId="77777777" w:rsidR="00637ABE" w:rsidRPr="00637ABE" w:rsidRDefault="00637ABE" w:rsidP="00637ABE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Wwożenie środkami transportu lub wnoszenie na teren Instytut oraz wywożenie lub wynoszenie materiałów, wyrobów, urządzeń, przedmiotów, może się odbywać tylko na podstawie dokumentów wystawionych przez Zamawiającego. </w:t>
      </w:r>
    </w:p>
    <w:p w14:paraId="0C958785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7CACF1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Kontrola ruchu kołowego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:</w:t>
      </w:r>
    </w:p>
    <w:p w14:paraId="4D037929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4BEB0B" w14:textId="77777777" w:rsidR="00637ABE" w:rsidRPr="00637ABE" w:rsidRDefault="00637ABE" w:rsidP="00637A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Do zadań kontrolującego należy:</w:t>
      </w:r>
    </w:p>
    <w:p w14:paraId="1084D3F9" w14:textId="77777777" w:rsidR="00637ABE" w:rsidRPr="00637ABE" w:rsidRDefault="00637ABE" w:rsidP="00637ABE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ustalenie uprawnienia pojazdów do wjazdu (wyjazdu) na teren Instytutu,</w:t>
      </w:r>
    </w:p>
    <w:p w14:paraId="52C4BC2A" w14:textId="77777777" w:rsidR="00637ABE" w:rsidRPr="00637ABE" w:rsidRDefault="00637ABE" w:rsidP="00637ABE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sprawdzenie zgodności wwożonego towaru z posiadaną przepustką lub stosownym pismem </w:t>
      </w:r>
      <w:r w:rsidRPr="00637ABE">
        <w:rPr>
          <w:rFonts w:ascii="Arial" w:eastAsia="Times New Roman" w:hAnsi="Arial" w:cs="Arial"/>
          <w:bCs/>
          <w:sz w:val="24"/>
          <w:szCs w:val="24"/>
          <w:lang w:eastAsia="pl-PL"/>
        </w:rPr>
        <w:t>Instytutu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awizującym dostawę; po sprawdzeniu zgodności przewożonego towaru z przepustką, należy dokonać na jej odwrocie adnotacji (data, godzina, nr pojazdu) z czytelnym podpisem. W przypadku niezgodności przewożonego towaru z dokumentami pojazdu należy zatrzymać pojazd i zgłosić ten fakt upoważnionemu przedstawicielowi  Instytutu, który poleci podjęcie dalszych czynności.</w:t>
      </w:r>
    </w:p>
    <w:p w14:paraId="607386C0" w14:textId="77777777" w:rsidR="00637ABE" w:rsidRPr="00637ABE" w:rsidRDefault="00637ABE" w:rsidP="00637ABE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przekazanie zebranych przepustek do odpowiedniej komórki organizacyjnej Instytutu w czasie ustalonym przez Instytut,</w:t>
      </w:r>
    </w:p>
    <w:p w14:paraId="4B055861" w14:textId="77777777" w:rsidR="00637ABE" w:rsidRPr="00637ABE" w:rsidRDefault="00637ABE" w:rsidP="00637ABE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prowadzenie kontroli pojazdów wyjeżdżających z Instytutu. </w:t>
      </w:r>
    </w:p>
    <w:p w14:paraId="271C58E8" w14:textId="77777777" w:rsidR="00637ABE" w:rsidRPr="00637ABE" w:rsidRDefault="00637ABE" w:rsidP="00637ABE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Przed wypuszczeniem pojazdu należy:</w:t>
      </w:r>
    </w:p>
    <w:p w14:paraId="058B83B1" w14:textId="77777777" w:rsidR="00637ABE" w:rsidRPr="00637ABE" w:rsidRDefault="00637ABE" w:rsidP="00637ABE">
      <w:pPr>
        <w:numPr>
          <w:ilvl w:val="0"/>
          <w:numId w:val="1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odebrać od kierowcy kopie dokumentów uprawniających do wjazdu pojazdu na teren Instytutu,</w:t>
      </w:r>
    </w:p>
    <w:p w14:paraId="5447D4BF" w14:textId="77777777" w:rsidR="00637ABE" w:rsidRPr="00637ABE" w:rsidRDefault="00637ABE" w:rsidP="00637ABE">
      <w:pPr>
        <w:numPr>
          <w:ilvl w:val="0"/>
          <w:numId w:val="1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odnotować fakt wyjazdu (czas, rodzaj i ilość towaru) w książce przepustek pojazdów.</w:t>
      </w:r>
    </w:p>
    <w:p w14:paraId="62B98D1C" w14:textId="77777777" w:rsidR="00637ABE" w:rsidRPr="00637ABE" w:rsidRDefault="00637ABE" w:rsidP="00637AB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675054" w14:textId="77777777" w:rsidR="00637ABE" w:rsidRPr="00637ABE" w:rsidRDefault="00637ABE" w:rsidP="00637ABE">
      <w:pPr>
        <w:widowControl w:val="0"/>
        <w:tabs>
          <w:tab w:val="left" w:pos="540"/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81623C" w14:textId="49E4A8DF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37A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Do zadań </w:t>
      </w:r>
      <w:r w:rsidR="00B5309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obsady nocnej tj. w godzinach 18</w:t>
      </w:r>
      <w:r w:rsidR="00B53094" w:rsidRPr="00637ABE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00</w:t>
      </w:r>
      <w:r w:rsidRPr="00637A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– 6</w:t>
      </w:r>
      <w:r w:rsidRPr="00637ABE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00</w:t>
      </w:r>
      <w:r w:rsidRPr="00637A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oraz w dni wolne od pracy całodobowo należy:</w:t>
      </w:r>
    </w:p>
    <w:p w14:paraId="57A268B8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983B48" w14:textId="77777777" w:rsidR="00637ABE" w:rsidRPr="00637ABE" w:rsidRDefault="00637ABE" w:rsidP="00637ABE">
      <w:pPr>
        <w:numPr>
          <w:ilvl w:val="0"/>
          <w:numId w:val="15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Ochrona przed kradzieżą lub dewastacją wyposażenia obiektów oraz dóbr, mienia, przedmiotów i dokumentów  będących własnością Instytutu.</w:t>
      </w:r>
    </w:p>
    <w:p w14:paraId="4726E3DE" w14:textId="77777777" w:rsidR="00637ABE" w:rsidRPr="00637ABE" w:rsidRDefault="00637ABE" w:rsidP="00637ABE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Ochrona przed włamaniem do obiektu.</w:t>
      </w:r>
    </w:p>
    <w:p w14:paraId="3A0083A8" w14:textId="77777777" w:rsidR="00637ABE" w:rsidRPr="00637ABE" w:rsidRDefault="00637ABE" w:rsidP="00637ABE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Nie wpuszczanie na teren obiektu osób znajdujących się pod wpływem alkoholu lub środków odurzających i innych osób mogących stworzyć potencjalne zagrożenie.</w:t>
      </w:r>
    </w:p>
    <w:p w14:paraId="40C78CDD" w14:textId="77777777" w:rsidR="00637ABE" w:rsidRPr="00637ABE" w:rsidRDefault="00637ABE" w:rsidP="00637ABE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Interwencja w przypadku prób zakłócenia porządku na terenie obiektu.</w:t>
      </w:r>
    </w:p>
    <w:p w14:paraId="4273C30A" w14:textId="77777777" w:rsidR="00637ABE" w:rsidRPr="00637ABE" w:rsidRDefault="00637ABE" w:rsidP="00637ABE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Sprawdzanie pomieszczeń oraz  zabezpieczeń tj.: zamków, kłódek, plomb, drzwi, okien, ogrodzeń, alarmów.</w:t>
      </w:r>
    </w:p>
    <w:p w14:paraId="6E0E3EC8" w14:textId="77777777" w:rsidR="00637ABE" w:rsidRPr="00637ABE" w:rsidRDefault="00637ABE" w:rsidP="00637ABE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6.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Regularne patrolowanie terenu obiektu oraz stref wysokiego ryzyka, .</w:t>
      </w:r>
    </w:p>
    <w:p w14:paraId="338B6AEE" w14:textId="77777777" w:rsidR="00637ABE" w:rsidRPr="00637ABE" w:rsidRDefault="00637ABE" w:rsidP="00637ABE">
      <w:pPr>
        <w:spacing w:before="120"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O godz. 18</w:t>
      </w:r>
      <w:r w:rsidRPr="00637A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15 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lub po opuszczeniu obiektu przez wszystkie zgłoszone uprzednio osoby należy wykonać obchód całego terenu oraz korytarzy, toalet i piwnic w budynkach przed załączeniem w nich systemu zabezpieczenia technicznego i w przypadku nie stwierdzenia zagrożeń załączyć system zabezpieczenia technicznego na uzbrojonych ciągach komunikacyjnych terenu obiektu. </w:t>
      </w:r>
    </w:p>
    <w:p w14:paraId="0691F213" w14:textId="77777777" w:rsidR="00637ABE" w:rsidRPr="00637ABE" w:rsidRDefault="00637ABE" w:rsidP="00637ABE">
      <w:pPr>
        <w:spacing w:before="120"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W pomieszczeniach w których system został załączony przez uprawnione osoby Zamawiającego, obchodów nie należy wykonywać.</w:t>
      </w:r>
    </w:p>
    <w:p w14:paraId="28006C90" w14:textId="77777777" w:rsidR="00637ABE" w:rsidRPr="00637ABE" w:rsidRDefault="00637ABE" w:rsidP="00637ABE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Co </w:t>
      </w: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godziny należy wykonywać obchód obiektu poza terenem zabezpieczonym technicznie zgodnie z załączonym  szkicem zwracając uwagę na:</w:t>
      </w:r>
    </w:p>
    <w:p w14:paraId="3351A9DA" w14:textId="77777777" w:rsidR="00637ABE" w:rsidRPr="00637ABE" w:rsidRDefault="00637ABE" w:rsidP="00637ABE">
      <w:pPr>
        <w:numPr>
          <w:ilvl w:val="0"/>
          <w:numId w:val="16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stan ogrodzenia terenu,</w:t>
      </w:r>
    </w:p>
    <w:p w14:paraId="5EEDEC5B" w14:textId="77777777" w:rsidR="00637ABE" w:rsidRPr="00637ABE" w:rsidRDefault="00637ABE" w:rsidP="00637ABE">
      <w:pPr>
        <w:numPr>
          <w:ilvl w:val="0"/>
          <w:numId w:val="16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uprawnienia do przebywania osób na terenie chronionym,</w:t>
      </w:r>
    </w:p>
    <w:p w14:paraId="689148EE" w14:textId="77777777" w:rsidR="00637ABE" w:rsidRPr="00637ABE" w:rsidRDefault="00637ABE" w:rsidP="00637ABE">
      <w:pPr>
        <w:numPr>
          <w:ilvl w:val="0"/>
          <w:numId w:val="16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wszystkie elementy, które mogą mieć wpływ na zagrożenie bezpieczeństwa chronionego mienia (zdewastowane zabezpieczenia, nadpiłowane kraty, wyroby, narzędzia lub materiały schowane w miejscach wskazujących na próbę kradzieży).</w:t>
      </w:r>
    </w:p>
    <w:p w14:paraId="28A7C58D" w14:textId="76A6E306" w:rsidR="00637ABE" w:rsidRPr="00637ABE" w:rsidRDefault="00637ABE" w:rsidP="00637ABE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W czasie wykonywania obchodów należy kontrolować stan zabezpieczeń mechanicznych (kłódki, klamki, kraty, plomby itp.)  </w:t>
      </w:r>
    </w:p>
    <w:p w14:paraId="47528C10" w14:textId="77777777" w:rsidR="00637ABE" w:rsidRPr="00637ABE" w:rsidRDefault="00637ABE" w:rsidP="00637ABE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Każdy obchód należy udokumentować wpisem w Książce Służby (ma to istotne znaczenie w przypadku np. włamania - pozwoli na  szybkie ustalenie czasu dokonania przestępstwa, co ma wpływ na finalne zakończenie  sprawy).</w:t>
      </w:r>
    </w:p>
    <w:p w14:paraId="44D4137C" w14:textId="77777777" w:rsidR="00637ABE" w:rsidRPr="00637ABE" w:rsidRDefault="00637ABE" w:rsidP="00637ABE">
      <w:pPr>
        <w:spacing w:before="24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Niezależnie od powyższego należy zwracać uwagę na :</w:t>
      </w:r>
    </w:p>
    <w:p w14:paraId="16FC5570" w14:textId="77777777" w:rsidR="00637ABE" w:rsidRPr="00637ABE" w:rsidRDefault="00637ABE" w:rsidP="00637ABE">
      <w:pPr>
        <w:numPr>
          <w:ilvl w:val="0"/>
          <w:numId w:val="17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stan oświetlenia terenu,</w:t>
      </w:r>
    </w:p>
    <w:p w14:paraId="696677E9" w14:textId="77777777" w:rsidR="00637ABE" w:rsidRPr="00637ABE" w:rsidRDefault="00637ABE" w:rsidP="00637ABE">
      <w:pPr>
        <w:numPr>
          <w:ilvl w:val="0"/>
          <w:numId w:val="17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ewentualne zagrożenia ze strony zainstalowanych mediów technicznych   (instalacja wodna, c.o., p.poż.,),</w:t>
      </w:r>
    </w:p>
    <w:p w14:paraId="1B1317C3" w14:textId="77777777" w:rsidR="00637ABE" w:rsidRPr="00637ABE" w:rsidRDefault="00637ABE" w:rsidP="00637ABE">
      <w:pPr>
        <w:numPr>
          <w:ilvl w:val="0"/>
          <w:numId w:val="17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ewentualne zniszczenia, dewastacje (dot. elementów budowlanych, sprzętu oraz wyposażenia),</w:t>
      </w:r>
    </w:p>
    <w:p w14:paraId="46835FD1" w14:textId="77777777" w:rsidR="00637ABE" w:rsidRPr="00637ABE" w:rsidRDefault="00637ABE" w:rsidP="00637ABE">
      <w:pPr>
        <w:numPr>
          <w:ilvl w:val="0"/>
          <w:numId w:val="17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stan zamknięcia okien i drzwi w poszczególnych pomieszczeniach., </w:t>
      </w:r>
    </w:p>
    <w:p w14:paraId="38FFB5CF" w14:textId="77777777" w:rsidR="00637ABE" w:rsidRPr="00637ABE" w:rsidRDefault="00637ABE" w:rsidP="00637ABE">
      <w:pPr>
        <w:numPr>
          <w:ilvl w:val="0"/>
          <w:numId w:val="17"/>
        </w:numPr>
        <w:spacing w:before="60" w:after="0" w:line="240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zgłoszone uprzednio osoby, które pozostały w obiekcie poza godzinami ich zwykłego funkcjonowania (ewentualna pomoc w nagłych </w:t>
      </w:r>
      <w:proofErr w:type="spellStart"/>
      <w:r w:rsidRPr="00637ABE">
        <w:rPr>
          <w:rFonts w:ascii="Arial" w:eastAsia="Times New Roman" w:hAnsi="Arial" w:cs="Arial"/>
          <w:sz w:val="24"/>
          <w:szCs w:val="24"/>
          <w:lang w:eastAsia="pl-PL"/>
        </w:rPr>
        <w:t>zachorowaniach</w:t>
      </w:r>
      <w:proofErr w:type="spellEnd"/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itp.).</w:t>
      </w:r>
    </w:p>
    <w:p w14:paraId="44EE9AB8" w14:textId="77777777" w:rsidR="00637ABE" w:rsidRPr="00637ABE" w:rsidRDefault="00637ABE" w:rsidP="00637ABE">
      <w:pPr>
        <w:spacing w:before="24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7.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Zwracanie uwagi na podejrzane torby, pozostawiane paczki lub inne podręczne bagaże, których zawartość może stanowić potencjalne zagrożenie dla bezpieczeństwa osób lub mienia w chronionym obiekcie.</w:t>
      </w:r>
    </w:p>
    <w:p w14:paraId="10B25A7D" w14:textId="77777777" w:rsidR="00637ABE" w:rsidRPr="00637ABE" w:rsidRDefault="00637ABE" w:rsidP="00637ABE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8.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Reagowanie w przypadku zaistnienia zagrożenia. </w:t>
      </w:r>
    </w:p>
    <w:p w14:paraId="2546387E" w14:textId="77777777" w:rsidR="00637ABE" w:rsidRPr="00637ABE" w:rsidRDefault="00637ABE" w:rsidP="00637ABE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W razie zauważenia awarii należy zabezpieczyć miejsca zagrożenia i wezwać osoby wymienione w wykazie znajdującym się na portierni. Awarię należy odnotować w Książce Służby.</w:t>
      </w:r>
    </w:p>
    <w:p w14:paraId="11F1ED67" w14:textId="77777777" w:rsidR="00637ABE" w:rsidRPr="00637ABE" w:rsidRDefault="00637ABE" w:rsidP="00637ABE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9.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Stałe utrzymywanie kontaktu z bazą i grupami interwencyjnymi.</w:t>
      </w:r>
    </w:p>
    <w:p w14:paraId="092D41AB" w14:textId="77777777" w:rsidR="00637ABE" w:rsidRPr="00637ABE" w:rsidRDefault="00637ABE" w:rsidP="00637ABE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10.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Zamykanie i otwieranie obiektu w wyznaczonych godzinach.</w:t>
      </w:r>
    </w:p>
    <w:p w14:paraId="283CE7E8" w14:textId="77777777" w:rsidR="00637ABE" w:rsidRPr="00637ABE" w:rsidRDefault="00637ABE" w:rsidP="00637ABE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11.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Po zamknięciu obiektu, wpuszczanie na teren obiektu tylko osób upoważnionych.</w:t>
      </w:r>
    </w:p>
    <w:p w14:paraId="43997E41" w14:textId="77777777" w:rsidR="00637ABE" w:rsidRPr="00637ABE" w:rsidRDefault="00637ABE" w:rsidP="00637ABE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12.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Prowadzenie ewidencji służb, rejestrowanie objęcia i zakończenia służby.</w:t>
      </w:r>
    </w:p>
    <w:p w14:paraId="728D6EAF" w14:textId="77777777" w:rsidR="00637ABE" w:rsidRPr="00637ABE" w:rsidRDefault="00637ABE" w:rsidP="00637ABE">
      <w:pPr>
        <w:spacing w:before="120"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13.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Notowanie zdarzeń mających miejsce w trakcie pełnienia służby.</w:t>
      </w:r>
    </w:p>
    <w:p w14:paraId="36DC1F12" w14:textId="77777777" w:rsidR="00637ABE" w:rsidRPr="00637ABE" w:rsidRDefault="00637ABE" w:rsidP="00637ABE">
      <w:pPr>
        <w:spacing w:before="120"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14.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Udzielanie informacji petentom i kierowanie ich do odpowiedniej strefy.</w:t>
      </w:r>
    </w:p>
    <w:p w14:paraId="35A0B3CE" w14:textId="77777777" w:rsidR="00637ABE" w:rsidRDefault="00637ABE" w:rsidP="00637ABE">
      <w:pPr>
        <w:spacing w:before="120"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15.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ab/>
        <w:t>Przyjmowanie i ewentualne łączenie rozmów telefonicznych po godzinach pracy oraz w dni wolne od pracy.</w:t>
      </w:r>
    </w:p>
    <w:p w14:paraId="711EBD80" w14:textId="78C8633D" w:rsidR="00016F58" w:rsidRPr="00637ABE" w:rsidRDefault="00016F58" w:rsidP="00016F58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16.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w okresie zimowym - odśnieżanie powierzchni utwardzonych należących do Instytutu (</w:t>
      </w:r>
      <w:r w:rsidR="00BC6647" w:rsidRPr="00523DAB">
        <w:rPr>
          <w:rFonts w:ascii="Arial" w:eastAsia="Times New Roman" w:hAnsi="Arial" w:cs="Arial"/>
          <w:sz w:val="24"/>
          <w:szCs w:val="24"/>
          <w:lang w:eastAsia="pl-PL"/>
        </w:rPr>
        <w:t xml:space="preserve">chodniki </w:t>
      </w:r>
      <w:r w:rsidRPr="00523DAB">
        <w:rPr>
          <w:rFonts w:ascii="Arial" w:eastAsia="Times New Roman" w:hAnsi="Arial" w:cs="Arial"/>
          <w:sz w:val="24"/>
          <w:szCs w:val="24"/>
          <w:lang w:eastAsia="pl-PL"/>
        </w:rPr>
        <w:t>przy Instytucie</w:t>
      </w:r>
      <w:r w:rsidR="00BC6647" w:rsidRPr="00523DAB">
        <w:rPr>
          <w:rFonts w:ascii="Arial" w:eastAsia="Times New Roman" w:hAnsi="Arial" w:cs="Arial"/>
          <w:sz w:val="24"/>
          <w:szCs w:val="24"/>
          <w:lang w:eastAsia="pl-PL"/>
        </w:rPr>
        <w:t>, place i drogi wewnętrzne</w:t>
      </w:r>
      <w:r>
        <w:rPr>
          <w:rFonts w:ascii="Arial" w:eastAsia="Times New Roman" w:hAnsi="Arial" w:cs="Arial"/>
          <w:sz w:val="24"/>
          <w:szCs w:val="24"/>
          <w:lang w:eastAsia="pl-PL"/>
        </w:rPr>
        <w:t>) zgodnie z</w:t>
      </w:r>
      <w:r w:rsidR="00490A6E">
        <w:rPr>
          <w:rFonts w:ascii="Arial" w:eastAsia="Times New Roman" w:hAnsi="Arial" w:cs="Arial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wymogami ustawy </w:t>
      </w:r>
      <w:r w:rsidR="00CF0AA3" w:rsidRPr="00CF0AA3">
        <w:rPr>
          <w:rFonts w:ascii="Arial" w:eastAsia="Times New Roman" w:hAnsi="Arial" w:cs="Arial"/>
          <w:sz w:val="24"/>
          <w:szCs w:val="24"/>
          <w:lang w:eastAsia="pl-PL"/>
        </w:rPr>
        <w:t>z dnia 13 września 1996 r. o utrzymaniu czystości i porządku w gminach</w:t>
      </w:r>
      <w:r w:rsidR="00CF0AA3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="00CF0AA3" w:rsidRPr="00CF0AA3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CF0AA3" w:rsidRPr="00CF0AA3">
        <w:rPr>
          <w:rFonts w:ascii="Arial" w:eastAsia="Times New Roman" w:hAnsi="Arial" w:cs="Arial"/>
          <w:sz w:val="24"/>
          <w:szCs w:val="24"/>
          <w:lang w:eastAsia="pl-PL"/>
        </w:rPr>
        <w:t>. Dz. U. z 2018 r. poz. 1454</w:t>
      </w:r>
      <w:r w:rsidR="00CF0AA3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 </w:t>
      </w:r>
      <w:r>
        <w:rPr>
          <w:rFonts w:ascii="Arial" w:eastAsia="Times New Roman" w:hAnsi="Arial" w:cs="Arial"/>
          <w:sz w:val="24"/>
          <w:szCs w:val="24"/>
          <w:lang w:eastAsia="pl-PL"/>
        </w:rPr>
        <w:t>oraz zapewnienie bezpieczeństwa poprzez posypywanie powierzchni śliskich.</w:t>
      </w:r>
    </w:p>
    <w:p w14:paraId="4358C545" w14:textId="77777777" w:rsidR="00016F58" w:rsidRDefault="00016F58" w:rsidP="00637A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94C5F4" w14:textId="77777777" w:rsidR="00016F58" w:rsidRDefault="00016F58" w:rsidP="00637A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7AEBF8" w14:textId="77777777" w:rsidR="00637ABE" w:rsidRPr="00637ABE" w:rsidRDefault="00637ABE" w:rsidP="00637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III. </w:t>
      </w:r>
      <w:r w:rsidRPr="00637A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CZYNNOŚCI  PO  ZAKOŃCZENIU  SŁUŻBY</w:t>
      </w: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0BBB6A21" w14:textId="77777777" w:rsidR="00637ABE" w:rsidRPr="00637ABE" w:rsidRDefault="00637ABE" w:rsidP="00637ABE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E33015" w14:textId="77777777" w:rsidR="00637ABE" w:rsidRPr="00637ABE" w:rsidRDefault="00637ABE" w:rsidP="00637ABE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Po zakończeniu służby należy:</w:t>
      </w:r>
    </w:p>
    <w:p w14:paraId="39B86308" w14:textId="77777777" w:rsidR="00637ABE" w:rsidRPr="00637ABE" w:rsidRDefault="00637ABE" w:rsidP="00637ABE">
      <w:pPr>
        <w:numPr>
          <w:ilvl w:val="0"/>
          <w:numId w:val="18"/>
        </w:numPr>
        <w:tabs>
          <w:tab w:val="left" w:pos="360"/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przekazać zmiennikowi wszelkie uwagi oraz ewentualne i rzeczywiste zagrożenia,  stwierdzone podczas pełnionej służby,</w:t>
      </w:r>
    </w:p>
    <w:p w14:paraId="71BBF5BB" w14:textId="77777777" w:rsidR="00637ABE" w:rsidRPr="00637ABE" w:rsidRDefault="00637ABE" w:rsidP="00637ABE">
      <w:pPr>
        <w:numPr>
          <w:ilvl w:val="0"/>
          <w:numId w:val="18"/>
        </w:numPr>
        <w:tabs>
          <w:tab w:val="left" w:pos="360"/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wykonać wspólny obchód z pracownikiem ochrony obejmującym czynności służbowe,</w:t>
      </w:r>
    </w:p>
    <w:p w14:paraId="52CF003E" w14:textId="77777777" w:rsidR="00637ABE" w:rsidRPr="00637ABE" w:rsidRDefault="00637ABE" w:rsidP="00637ABE">
      <w:pPr>
        <w:numPr>
          <w:ilvl w:val="0"/>
          <w:numId w:val="18"/>
        </w:numPr>
        <w:tabs>
          <w:tab w:val="left" w:pos="360"/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z ewentualnie zaistniałych zdarzeń dotyczących np. włamania, kradzieży, pożaru oraz innych, mających wpływ na bezpieczeństwo chronionego mienia – należy sporządzić  notatkę służbową, w której należy określić :</w:t>
      </w:r>
    </w:p>
    <w:p w14:paraId="6A49275B" w14:textId="77777777" w:rsidR="00637ABE" w:rsidRPr="00637ABE" w:rsidRDefault="00637ABE" w:rsidP="00637ABE">
      <w:pPr>
        <w:numPr>
          <w:ilvl w:val="0"/>
          <w:numId w:val="3"/>
        </w:numPr>
        <w:tabs>
          <w:tab w:val="left" w:pos="360"/>
          <w:tab w:val="left" w:pos="720"/>
          <w:tab w:val="num" w:pos="1512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dokładny czas i miejsce zdarzenia, osoby biorące w nim udział, przedsięwzięte środki, godzinę i adresata  przekazanych informacji o zdarzeniu,</w:t>
      </w:r>
    </w:p>
    <w:p w14:paraId="1377D049" w14:textId="77777777" w:rsidR="00637ABE" w:rsidRPr="00637ABE" w:rsidRDefault="00637ABE" w:rsidP="00637ABE">
      <w:pPr>
        <w:numPr>
          <w:ilvl w:val="0"/>
          <w:numId w:val="3"/>
        </w:numPr>
        <w:tabs>
          <w:tab w:val="left" w:pos="360"/>
          <w:tab w:val="left" w:pos="720"/>
          <w:tab w:val="num" w:pos="1512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sposób zabezpieczenia ewentualnych śladów.</w:t>
      </w:r>
    </w:p>
    <w:p w14:paraId="767E4E84" w14:textId="77777777" w:rsidR="00637ABE" w:rsidRDefault="00637ABE" w:rsidP="00637ABE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972186" w14:textId="77777777" w:rsidR="00016F58" w:rsidRPr="00637ABE" w:rsidRDefault="00016F58" w:rsidP="00637ABE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EE1062" w14:textId="77777777" w:rsidR="00637ABE" w:rsidRPr="00637ABE" w:rsidRDefault="00637ABE" w:rsidP="00637ABE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IV.</w:t>
      </w:r>
      <w:r w:rsidRPr="00637A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WARUNKI SZCZEGÓLNE</w:t>
      </w:r>
    </w:p>
    <w:p w14:paraId="1DF75F5D" w14:textId="77777777" w:rsidR="00637ABE" w:rsidRPr="00637ABE" w:rsidRDefault="00637ABE" w:rsidP="00637ABE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122B82" w14:textId="77777777" w:rsidR="00637ABE" w:rsidRPr="00637ABE" w:rsidRDefault="00637ABE" w:rsidP="00637ABE">
      <w:pPr>
        <w:numPr>
          <w:ilvl w:val="0"/>
          <w:numId w:val="26"/>
        </w:numPr>
        <w:tabs>
          <w:tab w:val="left" w:pos="360"/>
          <w:tab w:val="left" w:pos="720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Pracownicy ochrony są  uprawnieni do:</w:t>
      </w:r>
    </w:p>
    <w:p w14:paraId="721BE0F5" w14:textId="77777777" w:rsidR="00637ABE" w:rsidRPr="00637ABE" w:rsidRDefault="00637ABE" w:rsidP="00637ABE">
      <w:pPr>
        <w:numPr>
          <w:ilvl w:val="0"/>
          <w:numId w:val="25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kontroli osób przebywających na terenie Instytutu,</w:t>
      </w:r>
    </w:p>
    <w:p w14:paraId="329202D4" w14:textId="77777777" w:rsidR="00637ABE" w:rsidRPr="00637ABE" w:rsidRDefault="00637ABE" w:rsidP="00637ABE">
      <w:pPr>
        <w:numPr>
          <w:ilvl w:val="0"/>
          <w:numId w:val="25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kontroli samochodów wjeżdżających na teren Instytutu,</w:t>
      </w:r>
    </w:p>
    <w:p w14:paraId="2683412E" w14:textId="77777777" w:rsidR="00637ABE" w:rsidRPr="00637ABE" w:rsidRDefault="00637ABE" w:rsidP="00637ABE">
      <w:pPr>
        <w:numPr>
          <w:ilvl w:val="0"/>
          <w:numId w:val="25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legitymowania osób w celu ustalenia ich tożsamości;</w:t>
      </w:r>
    </w:p>
    <w:p w14:paraId="1468441A" w14:textId="77777777" w:rsidR="00637ABE" w:rsidRPr="00637ABE" w:rsidRDefault="00637ABE" w:rsidP="00637ABE">
      <w:pPr>
        <w:numPr>
          <w:ilvl w:val="0"/>
          <w:numId w:val="25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wzywania osób do opuszczenia Instytutu, w przypadku stwierdzenia braku uprawnień do przebywania na terenie albo stwierdzenia zakłócania porządku;</w:t>
      </w:r>
    </w:p>
    <w:p w14:paraId="7F094A5F" w14:textId="77777777" w:rsidR="00637ABE" w:rsidRPr="00637ABE" w:rsidRDefault="00637ABE" w:rsidP="00637ABE">
      <w:pPr>
        <w:numPr>
          <w:ilvl w:val="0"/>
          <w:numId w:val="25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ujęcia osób stwarzających, w sposób oczywisty, bezpośrednie zagrożenie życia lub zdrowia ludzkiego, a także chronionego mienia, w celu niezwłocznego oddania tych osób Policji.</w:t>
      </w:r>
    </w:p>
    <w:p w14:paraId="22770FCE" w14:textId="77777777" w:rsidR="00637ABE" w:rsidRPr="00637ABE" w:rsidRDefault="00637ABE" w:rsidP="00637ABE">
      <w:pPr>
        <w:numPr>
          <w:ilvl w:val="0"/>
          <w:numId w:val="26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Ustalenia uprawnień osoby do przebywania na obszarach lub w obiektach chronionych pracownik ochrony dokonuje przez:</w:t>
      </w:r>
    </w:p>
    <w:p w14:paraId="4CA61DE3" w14:textId="0299A69E" w:rsidR="00637ABE" w:rsidRPr="00BF4F1F" w:rsidRDefault="00637ABE" w:rsidP="00637ABE">
      <w:pPr>
        <w:numPr>
          <w:ilvl w:val="0"/>
          <w:numId w:val="27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sprawdzenie, czy osoba posiada przepustkę, identyfikator albo inny dokument uprawniający do przebywania na terenie Instytutu,  wystawiony przez osobę do tego uprawnioną; u</w:t>
      </w:r>
      <w:r w:rsidR="00921601" w:rsidRPr="00637ABE">
        <w:rPr>
          <w:rFonts w:ascii="Arial" w:eastAsia="Times New Roman" w:hAnsi="Arial" w:cs="Arial"/>
          <w:sz w:val="24"/>
          <w:szCs w:val="24"/>
          <w:lang w:eastAsia="pl-PL"/>
        </w:rPr>
        <w:t>stalenia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powyższych </w:t>
      </w:r>
      <w:r w:rsidR="00921601" w:rsidRPr="00637ABE">
        <w:rPr>
          <w:rFonts w:ascii="Arial" w:eastAsia="Times New Roman" w:hAnsi="Arial" w:cs="Arial"/>
          <w:sz w:val="24"/>
          <w:szCs w:val="24"/>
          <w:lang w:eastAsia="pl-PL"/>
        </w:rPr>
        <w:t>uprawnień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1601" w:rsidRPr="00637ABE">
        <w:rPr>
          <w:rFonts w:ascii="Arial" w:eastAsia="Times New Roman" w:hAnsi="Arial" w:cs="Arial"/>
          <w:sz w:val="24"/>
          <w:szCs w:val="24"/>
          <w:lang w:eastAsia="pl-PL"/>
        </w:rPr>
        <w:t>pracownik ochrony może dokonać także na podstawie ustnego lub pisemnego upoważnienia do przebywania osob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921601"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>na terenie Instytutu</w:t>
      </w:r>
      <w:r w:rsidR="00BF4F1F">
        <w:rPr>
          <w:rFonts w:ascii="Arial" w:eastAsia="Times New Roman" w:hAnsi="Arial" w:cs="Arial"/>
          <w:sz w:val="24"/>
          <w:szCs w:val="24"/>
          <w:lang w:eastAsia="pl-PL"/>
        </w:rPr>
        <w:t xml:space="preserve">, wydanego przez </w:t>
      </w:r>
      <w:r w:rsidR="00CE6A25" w:rsidRPr="00BF4F1F">
        <w:rPr>
          <w:rFonts w:ascii="Arial" w:eastAsia="Times New Roman" w:hAnsi="Arial" w:cs="Arial"/>
          <w:sz w:val="24"/>
          <w:szCs w:val="24"/>
          <w:lang w:eastAsia="pl-PL"/>
        </w:rPr>
        <w:t>Dyrektora Instytutu</w:t>
      </w:r>
      <w:r w:rsidR="00BF4F1F" w:rsidRPr="00BF4F1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BD57551" w14:textId="77777777" w:rsidR="00637ABE" w:rsidRPr="00637ABE" w:rsidRDefault="00637ABE" w:rsidP="00637ABE">
      <w:pPr>
        <w:numPr>
          <w:ilvl w:val="0"/>
          <w:numId w:val="27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porównanie okazanego dokumentu z określonym dla niego wzorem;</w:t>
      </w:r>
    </w:p>
    <w:p w14:paraId="670274D2" w14:textId="77777777" w:rsidR="00637ABE" w:rsidRPr="00637ABE" w:rsidRDefault="00637ABE" w:rsidP="00637ABE">
      <w:pPr>
        <w:numPr>
          <w:ilvl w:val="0"/>
          <w:numId w:val="27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sprawdzenie okazanego dokumentu pod względem:</w:t>
      </w:r>
    </w:p>
    <w:p w14:paraId="644898AB" w14:textId="77777777" w:rsidR="00637ABE" w:rsidRPr="00637ABE" w:rsidRDefault="00637ABE" w:rsidP="00637ABE">
      <w:pPr>
        <w:numPr>
          <w:ilvl w:val="0"/>
          <w:numId w:val="28"/>
        </w:numPr>
        <w:tabs>
          <w:tab w:val="left" w:pos="360"/>
          <w:tab w:val="left" w:pos="720"/>
        </w:tabs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zgodności danych personalnych w nim zawartych z tożsamością osoby,</w:t>
      </w:r>
    </w:p>
    <w:p w14:paraId="5015C60A" w14:textId="77777777" w:rsidR="00637ABE" w:rsidRPr="00637ABE" w:rsidRDefault="00637ABE" w:rsidP="00637ABE">
      <w:pPr>
        <w:numPr>
          <w:ilvl w:val="0"/>
          <w:numId w:val="28"/>
        </w:numPr>
        <w:tabs>
          <w:tab w:val="left" w:pos="360"/>
          <w:tab w:val="left" w:pos="720"/>
        </w:tabs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terminu jego ważności.</w:t>
      </w:r>
    </w:p>
    <w:p w14:paraId="6E5B5961" w14:textId="77777777" w:rsidR="00637ABE" w:rsidRPr="00637ABE" w:rsidRDefault="00637ABE" w:rsidP="00637ABE">
      <w:pPr>
        <w:numPr>
          <w:ilvl w:val="0"/>
          <w:numId w:val="27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.pracownik ochrony, na żądanie osoby, w stosunku do której podejmuje czynności określone w ust. powyżej:</w:t>
      </w:r>
    </w:p>
    <w:p w14:paraId="4180BFB8" w14:textId="77777777" w:rsidR="00637ABE" w:rsidRPr="00637ABE" w:rsidRDefault="00637ABE" w:rsidP="00637ABE">
      <w:pPr>
        <w:numPr>
          <w:ilvl w:val="0"/>
          <w:numId w:val="29"/>
        </w:numPr>
        <w:tabs>
          <w:tab w:val="left" w:pos="360"/>
          <w:tab w:val="left" w:pos="720"/>
        </w:tabs>
        <w:spacing w:before="60" w:after="0" w:line="240" w:lineRule="auto"/>
        <w:ind w:left="1071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podaje swoje imię i nazwisko oraz okazuje legitymację służbową w taki sposób, aby osoba, wobec której jest podejmowana ta czynność, miała możliwość odczytania i zanotowania danych zawartych w tym dokumencie;</w:t>
      </w:r>
    </w:p>
    <w:p w14:paraId="0347DBD3" w14:textId="77777777" w:rsidR="00637ABE" w:rsidRPr="00637ABE" w:rsidRDefault="00637ABE" w:rsidP="00637ABE">
      <w:pPr>
        <w:numPr>
          <w:ilvl w:val="0"/>
          <w:numId w:val="29"/>
        </w:numPr>
        <w:tabs>
          <w:tab w:val="left" w:pos="360"/>
          <w:tab w:val="left" w:pos="720"/>
        </w:tabs>
        <w:spacing w:before="60" w:after="0" w:line="240" w:lineRule="auto"/>
        <w:ind w:left="1071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podaje podstawę prawną i przyczynę podjęcia czynności.</w:t>
      </w:r>
    </w:p>
    <w:p w14:paraId="76C8E94B" w14:textId="77777777" w:rsidR="00637ABE" w:rsidRPr="00185250" w:rsidRDefault="00637ABE" w:rsidP="00185250">
      <w:pPr>
        <w:pStyle w:val="Akapitzlist"/>
        <w:numPr>
          <w:ilvl w:val="0"/>
          <w:numId w:val="27"/>
        </w:numPr>
        <w:tabs>
          <w:tab w:val="left" w:pos="360"/>
          <w:tab w:val="left" w:pos="720"/>
        </w:tabs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5250">
        <w:rPr>
          <w:rFonts w:ascii="Arial" w:eastAsia="Times New Roman" w:hAnsi="Arial" w:cs="Arial"/>
          <w:sz w:val="24"/>
          <w:szCs w:val="24"/>
          <w:lang w:eastAsia="pl-PL"/>
        </w:rPr>
        <w:t>Przed rozpoczęciem legitymowania osoby pracownik ochrony:</w:t>
      </w:r>
    </w:p>
    <w:p w14:paraId="14AAD292" w14:textId="77777777" w:rsidR="00637ABE" w:rsidRPr="00637ABE" w:rsidRDefault="00637ABE" w:rsidP="00185250">
      <w:pPr>
        <w:numPr>
          <w:ilvl w:val="0"/>
          <w:numId w:val="35"/>
        </w:numPr>
        <w:tabs>
          <w:tab w:val="left" w:pos="360"/>
          <w:tab w:val="left" w:pos="720"/>
        </w:tabs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podaje swoje imię i nazwisko oraz, w razie potrzeby, okazuje legitymację służbową, w taki sposób, aby osoba legitymowana miała możliwość odczytania i zanotowania danych zawartych w tym dokumencie;</w:t>
      </w:r>
    </w:p>
    <w:p w14:paraId="785CD9DE" w14:textId="77777777" w:rsidR="00637ABE" w:rsidRPr="00637ABE" w:rsidRDefault="00637ABE" w:rsidP="00185250">
      <w:pPr>
        <w:numPr>
          <w:ilvl w:val="0"/>
          <w:numId w:val="35"/>
        </w:numPr>
        <w:tabs>
          <w:tab w:val="left" w:pos="360"/>
          <w:tab w:val="left" w:pos="720"/>
        </w:tabs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podaje podstawę prawną i przyczynę legitymowania.</w:t>
      </w:r>
    </w:p>
    <w:p w14:paraId="1D1F07A5" w14:textId="02DF0188" w:rsidR="00185250" w:rsidRDefault="00637ABE" w:rsidP="00185250">
      <w:pPr>
        <w:pStyle w:val="Akapitzlist"/>
        <w:numPr>
          <w:ilvl w:val="0"/>
          <w:numId w:val="25"/>
        </w:numPr>
        <w:tabs>
          <w:tab w:val="left" w:pos="360"/>
          <w:tab w:val="left" w:pos="72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5250">
        <w:rPr>
          <w:rFonts w:ascii="Arial" w:eastAsia="Times New Roman" w:hAnsi="Arial" w:cs="Arial"/>
          <w:sz w:val="24"/>
          <w:szCs w:val="24"/>
          <w:lang w:eastAsia="pl-PL"/>
        </w:rPr>
        <w:t>Tożsamość osoby legitymowanej ustala się na podstawie:</w:t>
      </w:r>
      <w:r w:rsidR="00185250" w:rsidRPr="00185250">
        <w:rPr>
          <w:rFonts w:ascii="Arial" w:eastAsia="Times New Roman" w:hAnsi="Arial" w:cs="Arial"/>
          <w:sz w:val="24"/>
          <w:szCs w:val="24"/>
          <w:lang w:eastAsia="pl-PL"/>
        </w:rPr>
        <w:t xml:space="preserve"> dowodu osobistego lub tymczasowego dowodu osobistego lub tymczasowego zaświadczenia tożsamości lub dokumentu potwierdzającego tożsamość cudzoziemca lub paszportu lub innych dokumentów potwierdzających tożsam</w:t>
      </w:r>
      <w:r w:rsidR="00BF4F1F">
        <w:rPr>
          <w:rFonts w:ascii="Arial" w:eastAsia="Times New Roman" w:hAnsi="Arial" w:cs="Arial"/>
          <w:sz w:val="24"/>
          <w:szCs w:val="24"/>
          <w:lang w:eastAsia="pl-PL"/>
        </w:rPr>
        <w:t xml:space="preserve">ość, zaopatrzonych w fotografię </w:t>
      </w:r>
      <w:r w:rsidR="00185250" w:rsidRPr="00185250">
        <w:rPr>
          <w:rFonts w:ascii="Arial" w:eastAsia="Times New Roman" w:hAnsi="Arial" w:cs="Arial"/>
          <w:sz w:val="24"/>
          <w:szCs w:val="24"/>
          <w:lang w:eastAsia="pl-PL"/>
        </w:rPr>
        <w:t xml:space="preserve"> osoby legitymowanej.</w:t>
      </w:r>
    </w:p>
    <w:p w14:paraId="4A75114B" w14:textId="77777777" w:rsidR="00185250" w:rsidRDefault="00185250" w:rsidP="00185250">
      <w:pPr>
        <w:pStyle w:val="Akapitzlist"/>
        <w:numPr>
          <w:ilvl w:val="0"/>
          <w:numId w:val="25"/>
        </w:numPr>
        <w:tabs>
          <w:tab w:val="left" w:pos="360"/>
          <w:tab w:val="left" w:pos="72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5250">
        <w:rPr>
          <w:rFonts w:ascii="Arial" w:eastAsia="Times New Roman" w:hAnsi="Arial" w:cs="Arial"/>
          <w:sz w:val="24"/>
          <w:szCs w:val="24"/>
          <w:lang w:eastAsia="pl-PL"/>
        </w:rPr>
        <w:t xml:space="preserve">przystępując do legitymowania, pracownik ochrony wzywa osobę legitymowaną do okazania dokumentu, o którym mowa w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185250">
        <w:rPr>
          <w:rFonts w:ascii="Arial" w:eastAsia="Times New Roman" w:hAnsi="Arial" w:cs="Arial"/>
          <w:sz w:val="24"/>
          <w:szCs w:val="24"/>
          <w:lang w:eastAsia="pl-PL"/>
        </w:rPr>
        <w:t>. 1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18525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825479C" w14:textId="77777777" w:rsidR="00185250" w:rsidRDefault="00185250" w:rsidP="00185250">
      <w:pPr>
        <w:pStyle w:val="Akapitzlist"/>
        <w:numPr>
          <w:ilvl w:val="0"/>
          <w:numId w:val="25"/>
        </w:numPr>
        <w:tabs>
          <w:tab w:val="left" w:pos="360"/>
          <w:tab w:val="left" w:pos="72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</w:t>
      </w:r>
      <w:r w:rsidRPr="00185250">
        <w:rPr>
          <w:rFonts w:ascii="Arial" w:eastAsia="Times New Roman" w:hAnsi="Arial" w:cs="Arial"/>
          <w:sz w:val="24"/>
          <w:szCs w:val="24"/>
          <w:lang w:eastAsia="pl-PL"/>
        </w:rPr>
        <w:t xml:space="preserve"> legitymowania osób znajdujących się w pojeździe, gdy uzasadniają to względy bezpieczeństwa, pracownik ochrony ma prawo żądać opuszczenia pojazdu przez te osoby.</w:t>
      </w:r>
    </w:p>
    <w:p w14:paraId="1938EB97" w14:textId="77777777" w:rsidR="00185250" w:rsidRDefault="00185250" w:rsidP="00185250">
      <w:pPr>
        <w:pStyle w:val="Akapitzlist"/>
        <w:numPr>
          <w:ilvl w:val="0"/>
          <w:numId w:val="25"/>
        </w:numPr>
        <w:tabs>
          <w:tab w:val="left" w:pos="360"/>
          <w:tab w:val="left" w:pos="72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85250">
        <w:rPr>
          <w:rFonts w:ascii="Arial" w:eastAsia="Times New Roman" w:hAnsi="Arial" w:cs="Arial"/>
          <w:sz w:val="24"/>
          <w:szCs w:val="24"/>
          <w:lang w:eastAsia="pl-PL"/>
        </w:rPr>
        <w:t xml:space="preserve"> czynności legitymowania pracownik ochrony sporządza notatkę, zawierającą imię i nazwisko osoby legitymowanej, wskazanie rodzaju dokumentu oraz jego numeru i serii, a także czasu, miejsca i przyczyny legitymowania.</w:t>
      </w:r>
    </w:p>
    <w:p w14:paraId="37B2B102" w14:textId="77777777" w:rsidR="00185250" w:rsidRDefault="00185250" w:rsidP="00185250">
      <w:pPr>
        <w:pStyle w:val="Akapitzlist"/>
        <w:numPr>
          <w:ilvl w:val="0"/>
          <w:numId w:val="25"/>
        </w:numPr>
        <w:tabs>
          <w:tab w:val="left" w:pos="360"/>
          <w:tab w:val="left" w:pos="72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185250">
        <w:rPr>
          <w:rFonts w:ascii="Arial" w:eastAsia="Times New Roman" w:hAnsi="Arial" w:cs="Arial"/>
          <w:sz w:val="24"/>
          <w:szCs w:val="24"/>
          <w:lang w:eastAsia="pl-PL"/>
        </w:rPr>
        <w:t>racownik ochrony po okrzyku "Ochrona!" i podaniu swojego imienia i nazwiska wzywa osobę nieposiadającą uprawnienia do przebywania w obiekcie chronionym albo zakłócającą porządek do opuszczenia obiektu, informując ją o przyczynie wydania tego polecenia.</w:t>
      </w:r>
    </w:p>
    <w:p w14:paraId="5D3D798F" w14:textId="77777777" w:rsidR="00185250" w:rsidRPr="00185250" w:rsidRDefault="00185250" w:rsidP="00185250">
      <w:pPr>
        <w:pStyle w:val="Akapitzlist"/>
        <w:numPr>
          <w:ilvl w:val="0"/>
          <w:numId w:val="25"/>
        </w:numPr>
        <w:tabs>
          <w:tab w:val="left" w:pos="360"/>
          <w:tab w:val="left" w:pos="72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185250">
        <w:rPr>
          <w:rFonts w:ascii="Arial" w:eastAsia="Times New Roman" w:hAnsi="Arial" w:cs="Arial"/>
          <w:sz w:val="24"/>
          <w:szCs w:val="24"/>
          <w:lang w:eastAsia="pl-PL"/>
        </w:rPr>
        <w:t xml:space="preserve"> przypadku niepodporządkowania się poleceniu, o którym mowa w </w:t>
      </w:r>
      <w:r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185250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pl-PL"/>
        </w:rPr>
        <w:t>0)</w:t>
      </w:r>
      <w:r w:rsidRPr="00185250">
        <w:rPr>
          <w:rFonts w:ascii="Arial" w:eastAsia="Times New Roman" w:hAnsi="Arial" w:cs="Arial"/>
          <w:sz w:val="24"/>
          <w:szCs w:val="24"/>
          <w:lang w:eastAsia="pl-PL"/>
        </w:rPr>
        <w:t>, pracownik ochrony wzywa Policję i sporządza notatkę o okolicznościach tego wezwania.</w:t>
      </w:r>
    </w:p>
    <w:p w14:paraId="1A6D4901" w14:textId="77777777" w:rsidR="00185250" w:rsidRPr="00016F58" w:rsidRDefault="00185250" w:rsidP="00016F58">
      <w:pPr>
        <w:pStyle w:val="Akapitzlist"/>
        <w:numPr>
          <w:ilvl w:val="0"/>
          <w:numId w:val="37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Przy ujęciu osoby stwarzającej, w sposób oczywisty, bezpośrednie zagrożenie życia lub zdrowia ludzkiego, a także chronionego mienia, pracownik ochrony po okrzyku "Ochrona!":</w:t>
      </w:r>
    </w:p>
    <w:p w14:paraId="6D966DF9" w14:textId="77777777" w:rsidR="00185250" w:rsidRPr="00016F58" w:rsidRDefault="00185250" w:rsidP="00016F58">
      <w:pPr>
        <w:pStyle w:val="Akapitzlist"/>
        <w:numPr>
          <w:ilvl w:val="0"/>
          <w:numId w:val="38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wzywa osobę do zachowania zgodnego z prawem i odstąpienia od wykonywania czynności stwarzających zagrożenie życia lub zdrowia ludzkiego, a także chronionego mienia;</w:t>
      </w:r>
    </w:p>
    <w:p w14:paraId="3F05D5A7" w14:textId="77777777" w:rsidR="00185250" w:rsidRPr="00016F58" w:rsidRDefault="00185250" w:rsidP="00016F58">
      <w:pPr>
        <w:pStyle w:val="Akapitzlist"/>
        <w:numPr>
          <w:ilvl w:val="0"/>
          <w:numId w:val="38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uniemożliwia oddalenie się osoby ze wskazanego miejsca;</w:t>
      </w:r>
    </w:p>
    <w:p w14:paraId="5DE24C98" w14:textId="77777777" w:rsidR="00185250" w:rsidRPr="00016F58" w:rsidRDefault="00185250" w:rsidP="00016F58">
      <w:pPr>
        <w:pStyle w:val="Akapitzlist"/>
        <w:numPr>
          <w:ilvl w:val="0"/>
          <w:numId w:val="38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informuje osobę o ujęciu i jego przyczynach oraz uprzedza o obowiązku zastosowania się do wydawanych poleceń;</w:t>
      </w:r>
    </w:p>
    <w:p w14:paraId="4DA156C2" w14:textId="77777777" w:rsidR="00185250" w:rsidRPr="00016F58" w:rsidRDefault="00185250" w:rsidP="00016F58">
      <w:pPr>
        <w:pStyle w:val="Akapitzlist"/>
        <w:numPr>
          <w:ilvl w:val="0"/>
          <w:numId w:val="38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legitymuje osobę ujętą w celu ustalenia jej tożsamości;</w:t>
      </w:r>
    </w:p>
    <w:p w14:paraId="418A2DC3" w14:textId="77777777" w:rsidR="00185250" w:rsidRPr="00016F58" w:rsidRDefault="00185250" w:rsidP="00016F58">
      <w:pPr>
        <w:pStyle w:val="Akapitzlist"/>
        <w:numPr>
          <w:ilvl w:val="0"/>
          <w:numId w:val="38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niezwłocznie powiadamia Policję;</w:t>
      </w:r>
    </w:p>
    <w:p w14:paraId="6D0A7125" w14:textId="77777777" w:rsidR="00185250" w:rsidRPr="00016F58" w:rsidRDefault="00185250" w:rsidP="00016F58">
      <w:pPr>
        <w:pStyle w:val="Akapitzlist"/>
        <w:numPr>
          <w:ilvl w:val="0"/>
          <w:numId w:val="38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przekazuje osobę ujętą przybyłym na wezwanie funkcjonariuszom Policji.</w:t>
      </w:r>
    </w:p>
    <w:p w14:paraId="44A39A71" w14:textId="77777777" w:rsidR="00185250" w:rsidRDefault="00185250" w:rsidP="00016F58">
      <w:pPr>
        <w:pStyle w:val="Akapitzlist"/>
        <w:numPr>
          <w:ilvl w:val="0"/>
          <w:numId w:val="40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Pracownik ochrony jest obowiązany do udzielenia pierwszej pomocy osobie ujętej, która ma widoczne obrażenia ciała lub utraciła przytomność. W razie potrzeby właściwy przełożony lub osoba pełniąca służbę dyżurną zapewnia wezwanie kwalifikowanej pierwszej pomocy lub podmiotów świadczących medyczne czynności ratunkowe osobom poszkodowanym.</w:t>
      </w:r>
    </w:p>
    <w:p w14:paraId="5368C095" w14:textId="77777777" w:rsidR="00016F58" w:rsidRPr="00016F58" w:rsidRDefault="00016F58" w:rsidP="00016F58">
      <w:pPr>
        <w:pStyle w:val="Akapitzlist"/>
        <w:numPr>
          <w:ilvl w:val="0"/>
          <w:numId w:val="40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Każdy przypadek ujęcia osoby pracownik ochrony dokumentuje w notatce.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16F58">
        <w:rPr>
          <w:rFonts w:ascii="Arial" w:eastAsia="Times New Roman" w:hAnsi="Arial" w:cs="Arial"/>
          <w:sz w:val="24"/>
          <w:szCs w:val="24"/>
          <w:lang w:eastAsia="pl-PL"/>
        </w:rPr>
        <w:t>Notatka, zawiera w szczególności:</w:t>
      </w:r>
    </w:p>
    <w:p w14:paraId="74B104AB" w14:textId="77777777" w:rsidR="00016F58" w:rsidRPr="00016F58" w:rsidRDefault="00016F58" w:rsidP="00016F58">
      <w:pPr>
        <w:pStyle w:val="Akapitzlist"/>
        <w:tabs>
          <w:tab w:val="left" w:pos="360"/>
          <w:tab w:val="left" w:pos="72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1) imię i nazwisko osoby ujętej;</w:t>
      </w:r>
    </w:p>
    <w:p w14:paraId="460D0D94" w14:textId="77777777" w:rsidR="00016F58" w:rsidRPr="00016F58" w:rsidRDefault="00016F58" w:rsidP="00016F58">
      <w:pPr>
        <w:pStyle w:val="Akapitzlist"/>
        <w:tabs>
          <w:tab w:val="left" w:pos="360"/>
          <w:tab w:val="left" w:pos="720"/>
        </w:tabs>
        <w:spacing w:before="60" w:after="0" w:line="240" w:lineRule="auto"/>
        <w:ind w:left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2) datę, godzinę i miejsce ujęcia;</w:t>
      </w:r>
    </w:p>
    <w:p w14:paraId="7DCED189" w14:textId="77777777" w:rsidR="00016F58" w:rsidRPr="00016F58" w:rsidRDefault="00016F58" w:rsidP="00016F58">
      <w:pPr>
        <w:pStyle w:val="Akapitzlist"/>
        <w:tabs>
          <w:tab w:val="left" w:pos="360"/>
          <w:tab w:val="left" w:pos="720"/>
        </w:tabs>
        <w:spacing w:before="60" w:after="0" w:line="240" w:lineRule="auto"/>
        <w:ind w:left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3) przyczynę ujęcia;</w:t>
      </w:r>
    </w:p>
    <w:p w14:paraId="02496EC2" w14:textId="77777777" w:rsidR="00016F58" w:rsidRPr="00016F58" w:rsidRDefault="00016F58" w:rsidP="00016F58">
      <w:pPr>
        <w:pStyle w:val="Akapitzlist"/>
        <w:tabs>
          <w:tab w:val="left" w:pos="360"/>
          <w:tab w:val="left" w:pos="720"/>
        </w:tabs>
        <w:spacing w:before="60" w:after="0" w:line="240" w:lineRule="auto"/>
        <w:ind w:left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4) datę i godzinę poinformowania oraz przekazania osoby Policji;</w:t>
      </w:r>
    </w:p>
    <w:p w14:paraId="562AB0DD" w14:textId="77777777" w:rsidR="00016F58" w:rsidRPr="00016F58" w:rsidRDefault="00016F58" w:rsidP="00016F58">
      <w:pPr>
        <w:pStyle w:val="Akapitzlist"/>
        <w:tabs>
          <w:tab w:val="left" w:pos="360"/>
          <w:tab w:val="left" w:pos="720"/>
        </w:tabs>
        <w:spacing w:before="60" w:after="0" w:line="240" w:lineRule="auto"/>
        <w:ind w:left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5) numer legitymacji służbowej oraz jego imię i nazwisko;</w:t>
      </w:r>
    </w:p>
    <w:p w14:paraId="3ECFE475" w14:textId="77777777" w:rsidR="00016F58" w:rsidRPr="00016F58" w:rsidRDefault="00016F58" w:rsidP="00016F58">
      <w:pPr>
        <w:pStyle w:val="Akapitzlist"/>
        <w:tabs>
          <w:tab w:val="left" w:pos="360"/>
          <w:tab w:val="left" w:pos="720"/>
        </w:tabs>
        <w:spacing w:before="60" w:after="0" w:line="240" w:lineRule="auto"/>
        <w:ind w:left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F58">
        <w:rPr>
          <w:rFonts w:ascii="Arial" w:eastAsia="Times New Roman" w:hAnsi="Arial" w:cs="Arial"/>
          <w:sz w:val="24"/>
          <w:szCs w:val="24"/>
          <w:lang w:eastAsia="pl-PL"/>
        </w:rPr>
        <w:t>6) informację o udzieleniu pierwszej pomocy i jej zakresie.</w:t>
      </w:r>
    </w:p>
    <w:p w14:paraId="487C22A3" w14:textId="77777777" w:rsidR="00637ABE" w:rsidRPr="00637ABE" w:rsidRDefault="00637ABE" w:rsidP="00637ABE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D49A1A7" w14:textId="77777777" w:rsidR="00016F58" w:rsidRDefault="00016F58" w:rsidP="00637ABE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CCB66B9" w14:textId="77777777" w:rsidR="00637ABE" w:rsidRPr="00637ABE" w:rsidRDefault="00637ABE" w:rsidP="00637ABE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V. </w:t>
      </w:r>
      <w:r w:rsidRPr="00637AB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UWAGI  KOŃCOWE</w:t>
      </w: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5230A5FE" w14:textId="77777777" w:rsidR="00637ABE" w:rsidRPr="00637ABE" w:rsidRDefault="00637ABE" w:rsidP="00637ABE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5CD292" w14:textId="77777777" w:rsidR="00637ABE" w:rsidRPr="00637ABE" w:rsidRDefault="00637ABE" w:rsidP="00637ABE">
      <w:pPr>
        <w:numPr>
          <w:ilvl w:val="3"/>
          <w:numId w:val="19"/>
        </w:numPr>
        <w:tabs>
          <w:tab w:val="left" w:pos="360"/>
          <w:tab w:val="left" w:pos="72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Podczas pełnienia służby </w:t>
      </w:r>
      <w:r w:rsidR="00016F58">
        <w:rPr>
          <w:rFonts w:ascii="Arial" w:eastAsia="Times New Roman" w:hAnsi="Arial" w:cs="Arial"/>
          <w:sz w:val="24"/>
          <w:szCs w:val="24"/>
          <w:lang w:eastAsia="pl-PL"/>
        </w:rPr>
        <w:t>pracownik ochrony powinien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być grzeczny i taktowny, ale zarazem  zdecydowany w działaniu.</w:t>
      </w:r>
    </w:p>
    <w:p w14:paraId="170707F4" w14:textId="77777777" w:rsidR="00637ABE" w:rsidRPr="00637ABE" w:rsidRDefault="00637ABE" w:rsidP="00637ABE">
      <w:pPr>
        <w:numPr>
          <w:ilvl w:val="3"/>
          <w:numId w:val="19"/>
        </w:numPr>
        <w:tabs>
          <w:tab w:val="left" w:pos="360"/>
          <w:tab w:val="left" w:pos="54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W przypadku zaistnienia zagrożeń nie ujętych w niniejszym Regulaminie, należy postępować zgodnie z załączonymi instrukcjami, a w razie jakichkolwiek wątpliwości powiadomić w dni powszednie do godz. </w:t>
      </w: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Pr="00637AB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00</w:t>
      </w:r>
      <w:r w:rsidRPr="00637AB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 </w:t>
      </w:r>
    </w:p>
    <w:p w14:paraId="03C8D81D" w14:textId="77777777" w:rsidR="00637ABE" w:rsidRPr="00637ABE" w:rsidRDefault="00637ABE" w:rsidP="00637ABE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Po godz.</w:t>
      </w: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Pr="00637AB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00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 w </w:t>
      </w: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dni powszednie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całodobowo w niedziele i święta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 należy zawiadomić o zaistniałej sytuacji </w:t>
      </w:r>
      <w:r w:rsidRPr="00637ABE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>,  który podejmie ostateczne decyzje.</w:t>
      </w:r>
    </w:p>
    <w:p w14:paraId="4B17740D" w14:textId="77777777" w:rsidR="00637ABE" w:rsidRPr="00637ABE" w:rsidRDefault="00637ABE" w:rsidP="00637ABE">
      <w:pPr>
        <w:numPr>
          <w:ilvl w:val="0"/>
          <w:numId w:val="20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Należy utrzymywać w czystości przydzielone miejsce schronienia.</w:t>
      </w:r>
    </w:p>
    <w:p w14:paraId="5DCBF44E" w14:textId="77777777" w:rsidR="00637ABE" w:rsidRPr="00637ABE" w:rsidRDefault="00637ABE" w:rsidP="00637ABE">
      <w:pPr>
        <w:numPr>
          <w:ilvl w:val="0"/>
          <w:numId w:val="20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Do obowiązku  pracownika ochrony należy  zachowanie w tajemnicy informacji uzyskanych w związku z wykonywana służbą, a w szczególności informacji  dotyczących zabezpieczeń, systemu łączności, danych personalnych oraz innych informacji, których ujawnienie może narazić kogokolwiek na szkodę lub naruszyć jego dobra osobiste.</w:t>
      </w:r>
    </w:p>
    <w:p w14:paraId="74684F84" w14:textId="77777777" w:rsidR="00637ABE" w:rsidRPr="00BF4F1F" w:rsidRDefault="00637ABE" w:rsidP="00637ABE">
      <w:pPr>
        <w:numPr>
          <w:ilvl w:val="0"/>
          <w:numId w:val="20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Pracownicy ochrony muszą posiadać służbowe umundurowanie</w:t>
      </w:r>
      <w:r w:rsidR="00F47B4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F4F1F">
        <w:rPr>
          <w:rFonts w:ascii="Arial" w:eastAsia="Times New Roman" w:hAnsi="Arial" w:cs="Arial"/>
          <w:sz w:val="24"/>
          <w:szCs w:val="24"/>
          <w:lang w:eastAsia="pl-PL"/>
        </w:rPr>
        <w:t>plakietkę z identyfikatorem (na identyfikatorze numer legitymacji służbowej)</w:t>
      </w:r>
      <w:r w:rsidR="00F47B40" w:rsidRPr="00BF4F1F">
        <w:rPr>
          <w:rFonts w:ascii="Arial" w:eastAsia="Times New Roman" w:hAnsi="Arial" w:cs="Arial"/>
          <w:sz w:val="24"/>
          <w:szCs w:val="24"/>
          <w:lang w:eastAsia="pl-PL"/>
        </w:rPr>
        <w:t xml:space="preserve"> oraz legitymację służbową</w:t>
      </w:r>
      <w:r w:rsidRPr="00BF4F1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BF6C78" w14:textId="77777777" w:rsidR="00637ABE" w:rsidRPr="00637ABE" w:rsidRDefault="00637ABE" w:rsidP="00637ABE">
      <w:pPr>
        <w:numPr>
          <w:ilvl w:val="0"/>
          <w:numId w:val="20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Zabrania się samowolnej zmiany zarówno godzin jak i dni służby. Ewentualna  zmiana może być dokonana za zgodą i na warunkach ustalonych przez  osobę odpowiedzialną za rejon.</w:t>
      </w:r>
    </w:p>
    <w:p w14:paraId="2AB118A1" w14:textId="77777777" w:rsidR="00637ABE" w:rsidRPr="00637ABE" w:rsidRDefault="00637ABE" w:rsidP="00637ABE">
      <w:pPr>
        <w:numPr>
          <w:ilvl w:val="0"/>
          <w:numId w:val="20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Zabrania się pracownikom ochrony korzystania z telefonów służbowych do celów prywatnych. Za prywatne rozmowy będą obciążani pracownicy ochrony. Wszelkie rozmowy telefoniczne należy  udokumentować w stosownym rejestrze.</w:t>
      </w:r>
    </w:p>
    <w:p w14:paraId="670A9494" w14:textId="77777777" w:rsidR="00637ABE" w:rsidRPr="00637ABE" w:rsidRDefault="00637ABE" w:rsidP="00637ABE">
      <w:pPr>
        <w:numPr>
          <w:ilvl w:val="0"/>
          <w:numId w:val="20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Przebywanie osób nieupoważnionych zarówno w portierni jak i w obiekcie jest  niedopuszczalne.</w:t>
      </w:r>
    </w:p>
    <w:p w14:paraId="1BF2E588" w14:textId="77777777" w:rsidR="00637ABE" w:rsidRPr="00637ABE" w:rsidRDefault="00637ABE" w:rsidP="00637ABE">
      <w:pPr>
        <w:numPr>
          <w:ilvl w:val="0"/>
          <w:numId w:val="20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Dopuszcza się możliwość służby z psem towarzyszącym pod następującymi warunkami:</w:t>
      </w:r>
    </w:p>
    <w:p w14:paraId="505C5E3C" w14:textId="77777777" w:rsidR="00637ABE" w:rsidRPr="00637ABE" w:rsidRDefault="00637ABE" w:rsidP="00637ABE">
      <w:pPr>
        <w:numPr>
          <w:ilvl w:val="0"/>
          <w:numId w:val="21"/>
        </w:numPr>
        <w:tabs>
          <w:tab w:val="left" w:pos="360"/>
          <w:tab w:val="left" w:pos="540"/>
          <w:tab w:val="left" w:pos="72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pies będzie posiadał książeczkę zdrowia z aktualnymi wpisami lekarza weterynarii  wraz z nazwiskiem właściciela (opiekuna),</w:t>
      </w:r>
    </w:p>
    <w:p w14:paraId="0297F6BF" w14:textId="77777777" w:rsidR="00637ABE" w:rsidRPr="00637ABE" w:rsidRDefault="00637ABE" w:rsidP="00637ABE">
      <w:pPr>
        <w:numPr>
          <w:ilvl w:val="0"/>
          <w:numId w:val="21"/>
        </w:numPr>
        <w:tabs>
          <w:tab w:val="left" w:pos="360"/>
          <w:tab w:val="left" w:pos="540"/>
          <w:tab w:val="left" w:pos="72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-pies będzie przebywał poza portiernią w ocieplonej budzie, na terenie ogrodzonym  stosownym kojcem</w:t>
      </w:r>
    </w:p>
    <w:p w14:paraId="1AE1B3CA" w14:textId="77777777" w:rsidR="00637ABE" w:rsidRPr="00637ABE" w:rsidRDefault="00637ABE" w:rsidP="00637ABE">
      <w:pPr>
        <w:numPr>
          <w:ilvl w:val="0"/>
          <w:numId w:val="22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Osoby upoważnione przez Zamawiającego mogą wydawać pracownikom ochrony  inne wiążące polecenia dot. zadań nie ujętych w niniejszym Regulaminie lub  przedstawić je w formie instrukcji, podpisanej  przez upoważnioną osobę i uzgodnionej z Wykonawcą. Jeżeli dodatkowe zadania będą wymagały instruktażu, dokona tego przedstawiciel Wykonawcy.</w:t>
      </w:r>
    </w:p>
    <w:p w14:paraId="5FBAFAEA" w14:textId="77777777" w:rsidR="00637ABE" w:rsidRPr="00637ABE" w:rsidRDefault="00637ABE" w:rsidP="00637ABE">
      <w:pPr>
        <w:numPr>
          <w:ilvl w:val="0"/>
          <w:numId w:val="22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W przypadku zaistnienia jakichkolwiek awarii technicznych zwalnia się pracowników ochrony z obowiązku sterowania  zaworami i wyłącznikami </w:t>
      </w: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37ABE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>sytuacjach zagrożenia  ze strony poszczególnych mediów. Do ich obowiązku natomiast należy natychmiastowe poinformowanie odpowiednich służb o stwierdzonych zagrożeniach.</w:t>
      </w:r>
    </w:p>
    <w:p w14:paraId="2338CC22" w14:textId="77777777" w:rsidR="00637ABE" w:rsidRPr="00637ABE" w:rsidRDefault="00637ABE" w:rsidP="00637ABE">
      <w:pPr>
        <w:numPr>
          <w:ilvl w:val="0"/>
          <w:numId w:val="22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Pracownicy ochrony odpowiadają za powierzony sprzęt techniczny oraz pełną i  prawidłową realizację obowiązków wynikających z niniejszego Regulaminu,  załączników stanowiących integralną jego część oraz Instrukcji i Dyspozycji  dostarczonych przez Zamawiającego .</w:t>
      </w:r>
    </w:p>
    <w:p w14:paraId="54FC081F" w14:textId="77777777" w:rsidR="00637ABE" w:rsidRPr="00637ABE" w:rsidRDefault="00637ABE" w:rsidP="00637ABE">
      <w:pPr>
        <w:numPr>
          <w:ilvl w:val="0"/>
          <w:numId w:val="22"/>
        </w:numPr>
        <w:tabs>
          <w:tab w:val="left" w:pos="360"/>
          <w:tab w:val="left" w:pos="720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Zamawiający dostarczy na posterunek :</w:t>
      </w:r>
    </w:p>
    <w:p w14:paraId="63D069F2" w14:textId="2BF36B04" w:rsidR="00637ABE" w:rsidRPr="00637ABE" w:rsidRDefault="00637ABE" w:rsidP="00637ABE">
      <w:pPr>
        <w:numPr>
          <w:ilvl w:val="0"/>
          <w:numId w:val="23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wyk</w:t>
      </w:r>
      <w:r w:rsidR="00BF4F1F">
        <w:rPr>
          <w:rFonts w:ascii="Arial" w:eastAsia="Times New Roman" w:hAnsi="Arial" w:cs="Arial"/>
          <w:sz w:val="24"/>
          <w:szCs w:val="24"/>
          <w:lang w:eastAsia="pl-PL"/>
        </w:rPr>
        <w:t>az swoich przedstawicieli</w:t>
      </w:r>
      <w:r w:rsidRPr="00637ABE">
        <w:rPr>
          <w:rFonts w:ascii="Arial" w:eastAsia="Times New Roman" w:hAnsi="Arial" w:cs="Arial"/>
          <w:sz w:val="24"/>
          <w:szCs w:val="24"/>
          <w:lang w:eastAsia="pl-PL"/>
        </w:rPr>
        <w:t>, wraz z nr telefonów, których należy powiadomić o zdarzeniach nadzwyczajnych,</w:t>
      </w:r>
    </w:p>
    <w:p w14:paraId="4D7D5D34" w14:textId="77777777" w:rsidR="00637ABE" w:rsidRPr="00637ABE" w:rsidRDefault="00637ABE" w:rsidP="00637ABE">
      <w:pPr>
        <w:numPr>
          <w:ilvl w:val="0"/>
          <w:numId w:val="23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stosowną dyspozycję odnośnie zasad postępowania z kluczami do zamknięć, a w szczególności:</w:t>
      </w:r>
    </w:p>
    <w:p w14:paraId="5D6D6A22" w14:textId="77777777" w:rsidR="00637ABE" w:rsidRPr="00637ABE" w:rsidRDefault="00637ABE" w:rsidP="00637ABE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przechowywania,</w:t>
      </w:r>
    </w:p>
    <w:p w14:paraId="498D76D0" w14:textId="77777777" w:rsidR="00637ABE" w:rsidRPr="00637ABE" w:rsidRDefault="00637ABE" w:rsidP="00637ABE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wydawania i zdawania,</w:t>
      </w:r>
    </w:p>
    <w:p w14:paraId="5313E8F2" w14:textId="77777777" w:rsidR="00637ABE" w:rsidRPr="00637ABE" w:rsidRDefault="00637ABE" w:rsidP="00637ABE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sposobu rejestrowania</w:t>
      </w:r>
    </w:p>
    <w:p w14:paraId="3DDC6E85" w14:textId="77777777" w:rsidR="00637ABE" w:rsidRPr="00637ABE" w:rsidRDefault="00637ABE" w:rsidP="00637ABE">
      <w:pPr>
        <w:numPr>
          <w:ilvl w:val="0"/>
          <w:numId w:val="2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list osób uprawnionych do pobierania i zdawania.</w:t>
      </w:r>
    </w:p>
    <w:p w14:paraId="4C88BFA7" w14:textId="77777777" w:rsidR="00637ABE" w:rsidRPr="00637ABE" w:rsidRDefault="00637ABE" w:rsidP="00637ABE">
      <w:pPr>
        <w:numPr>
          <w:ilvl w:val="0"/>
          <w:numId w:val="23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schemat rozmieszczenia głównych wyłączników oraz zaworów zainstalowanych mediów technicznych (prąd elektryczny, gaz, woda, hydranty p.poż, c.o. itp.)</w:t>
      </w:r>
    </w:p>
    <w:p w14:paraId="352D539E" w14:textId="77777777" w:rsidR="00637ABE" w:rsidRPr="00637ABE" w:rsidRDefault="00637ABE" w:rsidP="00637ABE">
      <w:pPr>
        <w:numPr>
          <w:ilvl w:val="0"/>
          <w:numId w:val="23"/>
        </w:numPr>
        <w:tabs>
          <w:tab w:val="left" w:pos="360"/>
          <w:tab w:val="left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>uproszczoną instrukcję odczytywania sygnałów alarmowych z ewidencją miejsc  zainstalowania poszczególnych czujek ruchu.</w:t>
      </w:r>
    </w:p>
    <w:p w14:paraId="26EDA818" w14:textId="77777777" w:rsidR="00637ABE" w:rsidRPr="00637ABE" w:rsidRDefault="00637ABE" w:rsidP="00637ABE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</w:p>
    <w:p w14:paraId="06567671" w14:textId="77777777" w:rsidR="00637ABE" w:rsidRPr="00637ABE" w:rsidRDefault="00637ABE" w:rsidP="00637ABE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0A78BC" w14:textId="77777777" w:rsidR="00637ABE" w:rsidRPr="00637ABE" w:rsidRDefault="00637ABE" w:rsidP="00637ABE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C69A2A" w14:textId="77777777" w:rsidR="00637ABE" w:rsidRPr="00637ABE" w:rsidRDefault="00637ABE" w:rsidP="00637ABE">
      <w:p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7A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WYKONAWCA :                                           ZAMAWIAJĄCY:</w:t>
      </w:r>
    </w:p>
    <w:p w14:paraId="08151D3F" w14:textId="77777777" w:rsidR="00637ABE" w:rsidRPr="00637ABE" w:rsidRDefault="00637ABE" w:rsidP="00637AB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0FA127" w14:textId="77777777" w:rsidR="00185250" w:rsidRDefault="00185250"/>
    <w:sectPr w:rsidR="00185250" w:rsidSect="002A012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AB338" w14:textId="77777777" w:rsidR="005265F7" w:rsidRDefault="005265F7" w:rsidP="00637ABE">
      <w:pPr>
        <w:spacing w:after="0" w:line="240" w:lineRule="auto"/>
      </w:pPr>
      <w:r>
        <w:separator/>
      </w:r>
    </w:p>
  </w:endnote>
  <w:endnote w:type="continuationSeparator" w:id="0">
    <w:p w14:paraId="7E238B49" w14:textId="77777777" w:rsidR="005265F7" w:rsidRDefault="005265F7" w:rsidP="0063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702C8" w14:textId="77777777" w:rsidR="002A0126" w:rsidRPr="002A0126" w:rsidRDefault="002A0126">
    <w:pPr>
      <w:pStyle w:val="Stopka"/>
      <w:jc w:val="center"/>
    </w:pPr>
    <w:r w:rsidRPr="002A0126">
      <w:t xml:space="preserve">Strona </w:t>
    </w:r>
    <w:r w:rsidRPr="002A0126">
      <w:fldChar w:fldCharType="begin"/>
    </w:r>
    <w:r w:rsidRPr="002A0126">
      <w:instrText>PAGE  \* Arabic  \* MERGEFORMAT</w:instrText>
    </w:r>
    <w:r w:rsidRPr="002A0126">
      <w:fldChar w:fldCharType="separate"/>
    </w:r>
    <w:r w:rsidRPr="002A0126">
      <w:t>2</w:t>
    </w:r>
    <w:r w:rsidRPr="002A0126">
      <w:fldChar w:fldCharType="end"/>
    </w:r>
    <w:r w:rsidRPr="002A0126">
      <w:t xml:space="preserve"> z </w:t>
    </w:r>
    <w:r w:rsidRPr="002A0126">
      <w:fldChar w:fldCharType="begin"/>
    </w:r>
    <w:r w:rsidRPr="002A0126">
      <w:instrText>NUMPAGES \ * arabskie \ * MERGEFORMAT</w:instrText>
    </w:r>
    <w:r w:rsidRPr="002A0126">
      <w:fldChar w:fldCharType="separate"/>
    </w:r>
    <w:r w:rsidRPr="002A0126">
      <w:t>2</w:t>
    </w:r>
    <w:r w:rsidRPr="002A0126">
      <w:fldChar w:fldCharType="end"/>
    </w:r>
  </w:p>
  <w:p w14:paraId="674472CF" w14:textId="77777777" w:rsidR="00637ABE" w:rsidRDefault="00637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DA4CF" w14:textId="77777777" w:rsidR="005265F7" w:rsidRDefault="005265F7" w:rsidP="00637ABE">
      <w:pPr>
        <w:spacing w:after="0" w:line="240" w:lineRule="auto"/>
      </w:pPr>
      <w:r>
        <w:separator/>
      </w:r>
    </w:p>
  </w:footnote>
  <w:footnote w:type="continuationSeparator" w:id="0">
    <w:p w14:paraId="4AEB65F5" w14:textId="77777777" w:rsidR="005265F7" w:rsidRDefault="005265F7" w:rsidP="0063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5F8EF" w14:textId="4EF2AF17" w:rsidR="000435C9" w:rsidRDefault="000435C9">
    <w:pPr>
      <w:pStyle w:val="Nagwek"/>
    </w:pPr>
    <w:r>
      <w:t xml:space="preserve">Znak </w:t>
    </w:r>
    <w:r w:rsidRPr="002A0126">
      <w:t xml:space="preserve">sprawy: </w:t>
    </w:r>
    <w:r w:rsidR="002A0126" w:rsidRPr="002A0126">
      <w:t>1</w:t>
    </w:r>
    <w:r w:rsidRPr="002A0126"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53F"/>
    <w:multiLevelType w:val="hybridMultilevel"/>
    <w:tmpl w:val="9BE087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D25BD"/>
    <w:multiLevelType w:val="hybridMultilevel"/>
    <w:tmpl w:val="DFF413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F46B0"/>
    <w:multiLevelType w:val="hybridMultilevel"/>
    <w:tmpl w:val="21F05C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93365"/>
    <w:multiLevelType w:val="hybridMultilevel"/>
    <w:tmpl w:val="BFE2EF86"/>
    <w:lvl w:ilvl="0" w:tplc="5C827C72">
      <w:numFmt w:val="bullet"/>
      <w:lvlText w:val="-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6E64D1"/>
    <w:multiLevelType w:val="hybridMultilevel"/>
    <w:tmpl w:val="8D58E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62B00"/>
    <w:multiLevelType w:val="hybridMultilevel"/>
    <w:tmpl w:val="0E787DB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DE059DA"/>
    <w:multiLevelType w:val="hybridMultilevel"/>
    <w:tmpl w:val="721E6A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72499"/>
    <w:multiLevelType w:val="hybridMultilevel"/>
    <w:tmpl w:val="8376C37C"/>
    <w:lvl w:ilvl="0" w:tplc="5C827C72">
      <w:numFmt w:val="bullet"/>
      <w:lvlText w:val="-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3C1605"/>
    <w:multiLevelType w:val="hybridMultilevel"/>
    <w:tmpl w:val="F4F290D4"/>
    <w:lvl w:ilvl="0" w:tplc="5C827C72">
      <w:numFmt w:val="bullet"/>
      <w:lvlText w:val="-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902A49"/>
    <w:multiLevelType w:val="hybridMultilevel"/>
    <w:tmpl w:val="C9A44C2C"/>
    <w:lvl w:ilvl="0" w:tplc="D4B4B9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37543"/>
    <w:multiLevelType w:val="hybridMultilevel"/>
    <w:tmpl w:val="BC2A3174"/>
    <w:lvl w:ilvl="0" w:tplc="E8CA346A">
      <w:start w:val="4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92F3026"/>
    <w:multiLevelType w:val="hybridMultilevel"/>
    <w:tmpl w:val="BE5C3FCC"/>
    <w:lvl w:ilvl="0" w:tplc="B54A81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913A5"/>
    <w:multiLevelType w:val="hybridMultilevel"/>
    <w:tmpl w:val="C5A4C4A0"/>
    <w:lvl w:ilvl="0" w:tplc="5D2A70F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12B38"/>
    <w:multiLevelType w:val="hybridMultilevel"/>
    <w:tmpl w:val="9D96E9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11125A"/>
    <w:multiLevelType w:val="hybridMultilevel"/>
    <w:tmpl w:val="8CF65FFE"/>
    <w:lvl w:ilvl="0" w:tplc="F9F4B7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BF240F"/>
    <w:multiLevelType w:val="hybridMultilevel"/>
    <w:tmpl w:val="25A0D0B6"/>
    <w:lvl w:ilvl="0" w:tplc="B54A8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D66BD"/>
    <w:multiLevelType w:val="hybridMultilevel"/>
    <w:tmpl w:val="5EA2F8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2E333F"/>
    <w:multiLevelType w:val="hybridMultilevel"/>
    <w:tmpl w:val="752EE6F4"/>
    <w:lvl w:ilvl="0" w:tplc="B54A8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81C8F"/>
    <w:multiLevelType w:val="hybridMultilevel"/>
    <w:tmpl w:val="AE9C2822"/>
    <w:lvl w:ilvl="0" w:tplc="D7881E8E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7E4C00"/>
    <w:multiLevelType w:val="hybridMultilevel"/>
    <w:tmpl w:val="BC14E816"/>
    <w:lvl w:ilvl="0" w:tplc="5C827C7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3B322143"/>
    <w:multiLevelType w:val="hybridMultilevel"/>
    <w:tmpl w:val="9C84EEA2"/>
    <w:lvl w:ilvl="0" w:tplc="604EE6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90628EB"/>
    <w:multiLevelType w:val="hybridMultilevel"/>
    <w:tmpl w:val="F87C6006"/>
    <w:lvl w:ilvl="0" w:tplc="CEFC57C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917A8D"/>
    <w:multiLevelType w:val="hybridMultilevel"/>
    <w:tmpl w:val="9A5C290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C1453FC"/>
    <w:multiLevelType w:val="hybridMultilevel"/>
    <w:tmpl w:val="74229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E6308"/>
    <w:multiLevelType w:val="hybridMultilevel"/>
    <w:tmpl w:val="E71EF3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B460D"/>
    <w:multiLevelType w:val="hybridMultilevel"/>
    <w:tmpl w:val="2D602F7C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6" w15:restartNumberingAfterBreak="0">
    <w:nsid w:val="543667B9"/>
    <w:multiLevelType w:val="hybridMultilevel"/>
    <w:tmpl w:val="BD166704"/>
    <w:lvl w:ilvl="0" w:tplc="34F632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915AD4"/>
    <w:multiLevelType w:val="hybridMultilevel"/>
    <w:tmpl w:val="F9E8C8CE"/>
    <w:lvl w:ilvl="0" w:tplc="9F0E6B9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A5AE9"/>
    <w:multiLevelType w:val="hybridMultilevel"/>
    <w:tmpl w:val="F16EC81C"/>
    <w:lvl w:ilvl="0" w:tplc="D8F6DAD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865EB"/>
    <w:multiLevelType w:val="hybridMultilevel"/>
    <w:tmpl w:val="8F8EA81C"/>
    <w:lvl w:ilvl="0" w:tplc="27F677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A4307"/>
    <w:multiLevelType w:val="hybridMultilevel"/>
    <w:tmpl w:val="39864B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D3ABB"/>
    <w:multiLevelType w:val="hybridMultilevel"/>
    <w:tmpl w:val="463CDAD8"/>
    <w:lvl w:ilvl="0" w:tplc="940AE3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D387F"/>
    <w:multiLevelType w:val="hybridMultilevel"/>
    <w:tmpl w:val="63E4B7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105991"/>
    <w:multiLevelType w:val="hybridMultilevel"/>
    <w:tmpl w:val="BF4EB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F0BF0"/>
    <w:multiLevelType w:val="hybridMultilevel"/>
    <w:tmpl w:val="2EFA7CA6"/>
    <w:lvl w:ilvl="0" w:tplc="5C827C72">
      <w:numFmt w:val="bullet"/>
      <w:lvlText w:val="-"/>
      <w:lvlJc w:val="left"/>
      <w:pPr>
        <w:ind w:left="1074" w:hanging="360"/>
      </w:p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75546D42"/>
    <w:multiLevelType w:val="hybridMultilevel"/>
    <w:tmpl w:val="7C02D190"/>
    <w:lvl w:ilvl="0" w:tplc="CEFC57CC">
      <w:start w:val="1"/>
      <w:numFmt w:val="bullet"/>
      <w:lvlText w:val="-"/>
      <w:lvlJc w:val="left"/>
      <w:pPr>
        <w:ind w:left="143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7685108A"/>
    <w:multiLevelType w:val="hybridMultilevel"/>
    <w:tmpl w:val="522E3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A66B2"/>
    <w:multiLevelType w:val="hybridMultilevel"/>
    <w:tmpl w:val="183289BC"/>
    <w:lvl w:ilvl="0" w:tplc="5C827C72">
      <w:numFmt w:val="bullet"/>
      <w:lvlText w:val="-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7E06759A"/>
    <w:multiLevelType w:val="singleLevel"/>
    <w:tmpl w:val="E0E8BDE8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8"/>
    <w:lvlOverride w:ilvl="0">
      <w:startOverride w:val="1"/>
    </w:lvlOverride>
  </w:num>
  <w:num w:numId="4">
    <w:abstractNumId w:val="25"/>
  </w:num>
  <w:num w:numId="5">
    <w:abstractNumId w:val="1"/>
  </w:num>
  <w:num w:numId="6">
    <w:abstractNumId w:val="16"/>
  </w:num>
  <w:num w:numId="7">
    <w:abstractNumId w:val="35"/>
  </w:num>
  <w:num w:numId="8">
    <w:abstractNumId w:val="0"/>
  </w:num>
  <w:num w:numId="9">
    <w:abstractNumId w:val="30"/>
  </w:num>
  <w:num w:numId="10">
    <w:abstractNumId w:val="6"/>
  </w:num>
  <w:num w:numId="11">
    <w:abstractNumId w:val="24"/>
  </w:num>
  <w:num w:numId="12">
    <w:abstractNumId w:val="22"/>
  </w:num>
  <w:num w:numId="13">
    <w:abstractNumId w:val="21"/>
  </w:num>
  <w:num w:numId="14">
    <w:abstractNumId w:val="26"/>
  </w:num>
  <w:num w:numId="15">
    <w:abstractNumId w:val="11"/>
  </w:num>
  <w:num w:numId="16">
    <w:abstractNumId w:val="8"/>
  </w:num>
  <w:num w:numId="17">
    <w:abstractNumId w:val="7"/>
  </w:num>
  <w:num w:numId="18">
    <w:abstractNumId w:val="13"/>
  </w:num>
  <w:num w:numId="19">
    <w:abstractNumId w:val="17"/>
  </w:num>
  <w:num w:numId="20">
    <w:abstractNumId w:val="14"/>
  </w:num>
  <w:num w:numId="21">
    <w:abstractNumId w:val="29"/>
  </w:num>
  <w:num w:numId="22">
    <w:abstractNumId w:val="12"/>
  </w:num>
  <w:num w:numId="23">
    <w:abstractNumId w:val="31"/>
  </w:num>
  <w:num w:numId="24">
    <w:abstractNumId w:val="19"/>
  </w:num>
  <w:num w:numId="25">
    <w:abstractNumId w:val="28"/>
  </w:num>
  <w:num w:numId="26">
    <w:abstractNumId w:val="20"/>
  </w:num>
  <w:num w:numId="27">
    <w:abstractNumId w:val="27"/>
  </w:num>
  <w:num w:numId="28">
    <w:abstractNumId w:val="37"/>
  </w:num>
  <w:num w:numId="29">
    <w:abstractNumId w:val="34"/>
  </w:num>
  <w:num w:numId="30">
    <w:abstractNumId w:val="36"/>
  </w:num>
  <w:num w:numId="31">
    <w:abstractNumId w:val="15"/>
  </w:num>
  <w:num w:numId="32">
    <w:abstractNumId w:val="5"/>
  </w:num>
  <w:num w:numId="33">
    <w:abstractNumId w:val="9"/>
  </w:num>
  <w:num w:numId="34">
    <w:abstractNumId w:val="33"/>
  </w:num>
  <w:num w:numId="35">
    <w:abstractNumId w:val="3"/>
  </w:num>
  <w:num w:numId="36">
    <w:abstractNumId w:val="2"/>
  </w:num>
  <w:num w:numId="37">
    <w:abstractNumId w:val="18"/>
  </w:num>
  <w:num w:numId="38">
    <w:abstractNumId w:val="23"/>
  </w:num>
  <w:num w:numId="39">
    <w:abstractNumId w:val="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BE"/>
    <w:rsid w:val="0001422C"/>
    <w:rsid w:val="00016F58"/>
    <w:rsid w:val="000435C9"/>
    <w:rsid w:val="000F3279"/>
    <w:rsid w:val="00175E53"/>
    <w:rsid w:val="00185250"/>
    <w:rsid w:val="00226FEF"/>
    <w:rsid w:val="002A0126"/>
    <w:rsid w:val="00306391"/>
    <w:rsid w:val="00490A6E"/>
    <w:rsid w:val="004A2B58"/>
    <w:rsid w:val="00523DAB"/>
    <w:rsid w:val="005265F7"/>
    <w:rsid w:val="005476F0"/>
    <w:rsid w:val="00580522"/>
    <w:rsid w:val="00637ABE"/>
    <w:rsid w:val="006454CA"/>
    <w:rsid w:val="0066456B"/>
    <w:rsid w:val="007A37CE"/>
    <w:rsid w:val="007B3B48"/>
    <w:rsid w:val="00807AEB"/>
    <w:rsid w:val="008B4ED6"/>
    <w:rsid w:val="00921601"/>
    <w:rsid w:val="009373B5"/>
    <w:rsid w:val="00AE1C6C"/>
    <w:rsid w:val="00B53094"/>
    <w:rsid w:val="00B94225"/>
    <w:rsid w:val="00BB237C"/>
    <w:rsid w:val="00BC312C"/>
    <w:rsid w:val="00BC3B0E"/>
    <w:rsid w:val="00BC6647"/>
    <w:rsid w:val="00BF4F1F"/>
    <w:rsid w:val="00C23B5E"/>
    <w:rsid w:val="00CA37F7"/>
    <w:rsid w:val="00CD094F"/>
    <w:rsid w:val="00CE6A25"/>
    <w:rsid w:val="00CF0AA3"/>
    <w:rsid w:val="00E0060C"/>
    <w:rsid w:val="00E44185"/>
    <w:rsid w:val="00E60695"/>
    <w:rsid w:val="00F4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5235"/>
  <w15:docId w15:val="{B7E54174-D0F1-4F53-9CB9-B26BDA16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ABE"/>
  </w:style>
  <w:style w:type="paragraph" w:styleId="Stopka">
    <w:name w:val="footer"/>
    <w:basedOn w:val="Normalny"/>
    <w:link w:val="StopkaZnak"/>
    <w:uiPriority w:val="99"/>
    <w:unhideWhenUsed/>
    <w:rsid w:val="0063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ABE"/>
  </w:style>
  <w:style w:type="paragraph" w:styleId="Akapitzlist">
    <w:name w:val="List Paragraph"/>
    <w:basedOn w:val="Normalny"/>
    <w:uiPriority w:val="34"/>
    <w:qFormat/>
    <w:rsid w:val="001852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7B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B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B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B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2952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Sylwia</cp:lastModifiedBy>
  <cp:revision>5</cp:revision>
  <cp:lastPrinted>2019-01-11T09:37:00Z</cp:lastPrinted>
  <dcterms:created xsi:type="dcterms:W3CDTF">2019-01-09T12:54:00Z</dcterms:created>
  <dcterms:modified xsi:type="dcterms:W3CDTF">2019-01-11T09:45:00Z</dcterms:modified>
</cp:coreProperties>
</file>